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3908" w:right="3908"/>
        <w:jc w:val="center"/>
      </w:pPr>
      <w:r>
        <w:rPr/>
        <w:t>Femminismo Giuridico</w:t>
      </w:r>
    </w:p>
    <w:p>
      <w:pPr>
        <w:pStyle w:val="BodyText"/>
        <w:ind w:left="0"/>
      </w:pPr>
    </w:p>
    <w:p>
      <w:pPr>
        <w:pStyle w:val="BodyText"/>
        <w:ind w:left="0"/>
      </w:pPr>
    </w:p>
    <w:p>
      <w:pPr>
        <w:pStyle w:val="BodyText"/>
        <w:spacing w:before="162"/>
      </w:pPr>
      <w:r>
        <w:rPr/>
        <w:t>Ringrazio Ilaria Boiano, Angela Condello, Anna Simone e Federica Giardini per l’invito di oggi.</w:t>
      </w:r>
    </w:p>
    <w:p>
      <w:pPr>
        <w:pStyle w:val="BodyText"/>
        <w:ind w:left="0"/>
      </w:pPr>
    </w:p>
    <w:p>
      <w:pPr>
        <w:pStyle w:val="BodyText"/>
        <w:ind w:left="0"/>
      </w:pPr>
    </w:p>
    <w:p>
      <w:pPr>
        <w:pStyle w:val="BodyText"/>
        <w:spacing w:line="720" w:lineRule="auto" w:before="159"/>
        <w:ind w:right="112"/>
        <w:jc w:val="both"/>
      </w:pPr>
      <w:r>
        <w:rPr/>
        <w:t>Al ringraziamento iniziale ne aggiungo un altro che per me è ancora più importante: Ilaria Boiano, Anna Simone e Angela Condello hanno fatto </w:t>
      </w:r>
      <w:r>
        <w:rPr>
          <w:i/>
        </w:rPr>
        <w:t>quella mossa </w:t>
      </w:r>
      <w:r>
        <w:rPr/>
        <w:t>secondo me indispensabile per una realizzazione delle donne nel mondo. Si sono cioè riferite e hanno commentato il pensiero e le pratiche di quelle venute prima di loro. Nel libro Femminismo Giuridico, infatti, hanno esposto il pensiero di Letizia Gianformaggio, Tamar Pich, Silvia Nicolai e la sottoscritta. E così facendo hanno messo in luce che c’è una struttura simbolica della genealogia femminile nel diritto.</w:t>
      </w:r>
    </w:p>
    <w:p>
      <w:pPr>
        <w:pStyle w:val="BodyText"/>
        <w:spacing w:before="163"/>
      </w:pPr>
      <w:r>
        <w:rPr/>
        <w:t>Oggi qui io sono felice come lo sono stata all’importante Convegno di Milano dell’anno scorso, Mater Juris,</w:t>
      </w:r>
    </w:p>
    <w:p>
      <w:pPr>
        <w:pStyle w:val="BodyText"/>
        <w:ind w:left="0"/>
      </w:pPr>
    </w:p>
    <w:p>
      <w:pPr>
        <w:pStyle w:val="BodyText"/>
        <w:ind w:left="0"/>
      </w:pPr>
    </w:p>
    <w:p>
      <w:pPr>
        <w:pStyle w:val="BodyText"/>
        <w:spacing w:before="158"/>
        <w:ind w:left="160"/>
      </w:pPr>
      <w:r>
        <w:rPr/>
        <w:t>perché le studenti, le docenti e le donne sono tante.</w:t>
      </w:r>
    </w:p>
    <w:p>
      <w:pPr>
        <w:pStyle w:val="BodyText"/>
        <w:ind w:left="0"/>
      </w:pPr>
    </w:p>
    <w:p>
      <w:pPr>
        <w:pStyle w:val="BodyText"/>
        <w:ind w:left="0"/>
      </w:pPr>
    </w:p>
    <w:p>
      <w:pPr>
        <w:pStyle w:val="BodyText"/>
        <w:spacing w:line="720" w:lineRule="auto" w:before="159"/>
        <w:ind w:right="111"/>
        <w:jc w:val="both"/>
      </w:pPr>
      <w:r>
        <w:rPr/>
        <w:t>Voglio ricordare anche l’incontro a Siena del 4.12.2015 per discutere del libro di Lola Santos “</w:t>
      </w:r>
      <w:r>
        <w:rPr>
          <w:i/>
        </w:rPr>
        <w:t>Femminile e </w:t>
      </w:r>
      <w:r>
        <w:rPr>
          <w:i/>
        </w:rPr>
        <w:t>maschile nel lavoro e nel diritto</w:t>
      </w:r>
      <w:r>
        <w:rPr/>
        <w:t>”, anche lì tante studenti con la presenza del Preside di Giurisprudenza Lorenzo Gaeta e altri professori. Ricordo poi, a proposito di genealogia, che Lola Santos ha fatto una ricerca sulle madri costituenti, cioè le ventun donne presenti all’Assemblea costituente italiana.</w:t>
      </w:r>
    </w:p>
    <w:p>
      <w:pPr>
        <w:pStyle w:val="BodyText"/>
        <w:spacing w:line="720" w:lineRule="auto" w:before="162"/>
        <w:ind w:right="113"/>
        <w:jc w:val="both"/>
      </w:pPr>
      <w:r>
        <w:rPr/>
        <w:t>La mia felicità potrebbe non avere importanza, ma questa presenza crescente di giuriste negli ultimi cinque anni</w:t>
      </w:r>
      <w:r>
        <w:rPr>
          <w:spacing w:val="-16"/>
        </w:rPr>
        <w:t> </w:t>
      </w:r>
      <w:r>
        <w:rPr/>
        <w:t>ha</w:t>
      </w:r>
      <w:r>
        <w:rPr>
          <w:spacing w:val="-13"/>
        </w:rPr>
        <w:t> </w:t>
      </w:r>
      <w:r>
        <w:rPr/>
        <w:t>permesso</w:t>
      </w:r>
      <w:r>
        <w:rPr>
          <w:spacing w:val="-17"/>
        </w:rPr>
        <w:t> </w:t>
      </w:r>
      <w:r>
        <w:rPr/>
        <w:t>l’intervento</w:t>
      </w:r>
      <w:r>
        <w:rPr>
          <w:spacing w:val="-12"/>
        </w:rPr>
        <w:t> </w:t>
      </w:r>
      <w:r>
        <w:rPr/>
        <w:t>puntuale</w:t>
      </w:r>
      <w:r>
        <w:rPr>
          <w:spacing w:val="-18"/>
        </w:rPr>
        <w:t> </w:t>
      </w:r>
      <w:r>
        <w:rPr/>
        <w:t>su</w:t>
      </w:r>
      <w:r>
        <w:rPr>
          <w:spacing w:val="-13"/>
        </w:rPr>
        <w:t> </w:t>
      </w:r>
      <w:r>
        <w:rPr/>
        <w:t>due</w:t>
      </w:r>
      <w:r>
        <w:rPr>
          <w:spacing w:val="-18"/>
        </w:rPr>
        <w:t> </w:t>
      </w:r>
      <w:r>
        <w:rPr/>
        <w:t>questioni</w:t>
      </w:r>
      <w:r>
        <w:rPr>
          <w:spacing w:val="-14"/>
        </w:rPr>
        <w:t> </w:t>
      </w:r>
      <w:r>
        <w:rPr/>
        <w:t>importantissime</w:t>
      </w:r>
      <w:r>
        <w:rPr>
          <w:spacing w:val="-18"/>
        </w:rPr>
        <w:t> </w:t>
      </w:r>
      <w:r>
        <w:rPr/>
        <w:t>al</w:t>
      </w:r>
      <w:r>
        <w:rPr>
          <w:spacing w:val="-15"/>
        </w:rPr>
        <w:t> </w:t>
      </w:r>
      <w:r>
        <w:rPr/>
        <w:t>presente,</w:t>
      </w:r>
      <w:r>
        <w:rPr>
          <w:spacing w:val="-12"/>
        </w:rPr>
        <w:t> </w:t>
      </w:r>
      <w:r>
        <w:rPr/>
        <w:t>che</w:t>
      </w:r>
      <w:r>
        <w:rPr>
          <w:spacing w:val="-14"/>
        </w:rPr>
        <w:t> </w:t>
      </w:r>
      <w:r>
        <w:rPr/>
        <w:t>riguardano</w:t>
      </w:r>
      <w:r>
        <w:rPr>
          <w:spacing w:val="-16"/>
        </w:rPr>
        <w:t> </w:t>
      </w:r>
      <w:r>
        <w:rPr/>
        <w:t>il</w:t>
      </w:r>
      <w:r>
        <w:rPr>
          <w:spacing w:val="-12"/>
        </w:rPr>
        <w:t> </w:t>
      </w:r>
      <w:r>
        <w:rPr/>
        <w:t>corpo</w:t>
      </w:r>
    </w:p>
    <w:p>
      <w:pPr>
        <w:spacing w:after="0" w:line="720" w:lineRule="auto"/>
        <w:jc w:val="both"/>
        <w:sectPr>
          <w:footerReference w:type="default" r:id="rId5"/>
          <w:type w:val="continuous"/>
          <w:pgSz w:w="11910" w:h="16840"/>
          <w:pgMar w:footer="918" w:top="1360" w:bottom="1100" w:left="1020" w:right="1020"/>
          <w:pgNumType w:start="1"/>
        </w:sectPr>
      </w:pPr>
    </w:p>
    <w:p>
      <w:pPr>
        <w:pStyle w:val="BodyText"/>
        <w:spacing w:line="722" w:lineRule="auto" w:before="39"/>
        <w:ind w:right="118"/>
        <w:jc w:val="both"/>
      </w:pPr>
      <w:r>
        <w:rPr/>
        <w:t>e</w:t>
      </w:r>
      <w:r>
        <w:rPr>
          <w:spacing w:val="-17"/>
        </w:rPr>
        <w:t> </w:t>
      </w:r>
      <w:r>
        <w:rPr/>
        <w:t>la</w:t>
      </w:r>
      <w:r>
        <w:rPr>
          <w:spacing w:val="-16"/>
        </w:rPr>
        <w:t> </w:t>
      </w:r>
      <w:r>
        <w:rPr/>
        <w:t>sessualità</w:t>
      </w:r>
      <w:r>
        <w:rPr>
          <w:spacing w:val="-16"/>
        </w:rPr>
        <w:t> </w:t>
      </w:r>
      <w:r>
        <w:rPr/>
        <w:t>femminile:</w:t>
      </w:r>
      <w:r>
        <w:rPr>
          <w:spacing w:val="-14"/>
        </w:rPr>
        <w:t> </w:t>
      </w:r>
      <w:r>
        <w:rPr/>
        <w:t>la</w:t>
      </w:r>
      <w:r>
        <w:rPr>
          <w:spacing w:val="-16"/>
        </w:rPr>
        <w:t> </w:t>
      </w:r>
      <w:r>
        <w:rPr/>
        <w:t>Gestazione</w:t>
      </w:r>
      <w:r>
        <w:rPr>
          <w:spacing w:val="-16"/>
        </w:rPr>
        <w:t> </w:t>
      </w:r>
      <w:r>
        <w:rPr/>
        <w:t>per</w:t>
      </w:r>
      <w:r>
        <w:rPr>
          <w:spacing w:val="-12"/>
        </w:rPr>
        <w:t> </w:t>
      </w:r>
      <w:r>
        <w:rPr/>
        <w:t>altri</w:t>
      </w:r>
      <w:r>
        <w:rPr>
          <w:spacing w:val="-8"/>
        </w:rPr>
        <w:t> </w:t>
      </w:r>
      <w:r>
        <w:rPr/>
        <w:t>(GPA)</w:t>
      </w:r>
      <w:r>
        <w:rPr>
          <w:spacing w:val="-12"/>
        </w:rPr>
        <w:t> </w:t>
      </w:r>
      <w:r>
        <w:rPr/>
        <w:t>e</w:t>
      </w:r>
      <w:r>
        <w:rPr>
          <w:spacing w:val="-17"/>
        </w:rPr>
        <w:t> </w:t>
      </w:r>
      <w:r>
        <w:rPr/>
        <w:t>la</w:t>
      </w:r>
      <w:r>
        <w:rPr>
          <w:spacing w:val="-16"/>
        </w:rPr>
        <w:t> </w:t>
      </w:r>
      <w:r>
        <w:rPr/>
        <w:t>difesa</w:t>
      </w:r>
      <w:r>
        <w:rPr>
          <w:spacing w:val="-16"/>
        </w:rPr>
        <w:t> </w:t>
      </w:r>
      <w:r>
        <w:rPr/>
        <w:t>della</w:t>
      </w:r>
      <w:r>
        <w:rPr>
          <w:spacing w:val="-16"/>
        </w:rPr>
        <w:t> </w:t>
      </w:r>
      <w:r>
        <w:rPr/>
        <w:t>legge</w:t>
      </w:r>
      <w:r>
        <w:rPr>
          <w:spacing w:val="-17"/>
        </w:rPr>
        <w:t> </w:t>
      </w:r>
      <w:r>
        <w:rPr/>
        <w:t>Merlin</w:t>
      </w:r>
      <w:r>
        <w:rPr>
          <w:spacing w:val="-15"/>
        </w:rPr>
        <w:t> </w:t>
      </w:r>
      <w:r>
        <w:rPr/>
        <w:t>sulla</w:t>
      </w:r>
      <w:r>
        <w:rPr>
          <w:spacing w:val="-12"/>
        </w:rPr>
        <w:t> </w:t>
      </w:r>
      <w:r>
        <w:rPr/>
        <w:t>prostituzione,</w:t>
      </w:r>
      <w:r>
        <w:rPr>
          <w:spacing w:val="21"/>
        </w:rPr>
        <w:t> </w:t>
      </w:r>
      <w:r>
        <w:rPr/>
        <w:t>ottima legge perché non regola né penalizza le prostitute bensì il loro</w:t>
      </w:r>
      <w:r>
        <w:rPr>
          <w:spacing w:val="-23"/>
        </w:rPr>
        <w:t> </w:t>
      </w:r>
      <w:r>
        <w:rPr/>
        <w:t>sfruttamento.</w:t>
      </w:r>
    </w:p>
    <w:p>
      <w:pPr>
        <w:pStyle w:val="BodyText"/>
        <w:spacing w:line="720" w:lineRule="auto" w:before="156"/>
        <w:ind w:right="115"/>
        <w:jc w:val="both"/>
      </w:pPr>
      <w:r>
        <w:rPr/>
        <w:t>Mentre</w:t>
      </w:r>
      <w:r>
        <w:rPr>
          <w:spacing w:val="-8"/>
        </w:rPr>
        <w:t> </w:t>
      </w:r>
      <w:r>
        <w:rPr/>
        <w:t>riflettevo</w:t>
      </w:r>
      <w:r>
        <w:rPr>
          <w:spacing w:val="-3"/>
        </w:rPr>
        <w:t> </w:t>
      </w:r>
      <w:r>
        <w:rPr/>
        <w:t>sul</w:t>
      </w:r>
      <w:r>
        <w:rPr>
          <w:spacing w:val="-7"/>
        </w:rPr>
        <w:t> </w:t>
      </w:r>
      <w:r>
        <w:rPr/>
        <w:t>tema</w:t>
      </w:r>
      <w:r>
        <w:rPr>
          <w:spacing w:val="-7"/>
        </w:rPr>
        <w:t> </w:t>
      </w:r>
      <w:r>
        <w:rPr/>
        <w:t>proposto</w:t>
      </w:r>
      <w:r>
        <w:rPr>
          <w:spacing w:val="-9"/>
        </w:rPr>
        <w:t> </w:t>
      </w:r>
      <w:r>
        <w:rPr/>
        <w:t>oggi</w:t>
      </w:r>
      <w:r>
        <w:rPr>
          <w:spacing w:val="-8"/>
        </w:rPr>
        <w:t> </w:t>
      </w:r>
      <w:r>
        <w:rPr/>
        <w:t>ho</w:t>
      </w:r>
      <w:r>
        <w:rPr>
          <w:spacing w:val="-9"/>
        </w:rPr>
        <w:t> </w:t>
      </w:r>
      <w:r>
        <w:rPr/>
        <w:t>pensato</w:t>
      </w:r>
      <w:r>
        <w:rPr>
          <w:spacing w:val="-9"/>
        </w:rPr>
        <w:t> </w:t>
      </w:r>
      <w:r>
        <w:rPr/>
        <w:t>che</w:t>
      </w:r>
      <w:r>
        <w:rPr>
          <w:spacing w:val="-3"/>
        </w:rPr>
        <w:t> </w:t>
      </w:r>
      <w:r>
        <w:rPr/>
        <w:t>raccontare</w:t>
      </w:r>
      <w:r>
        <w:rPr>
          <w:spacing w:val="-7"/>
        </w:rPr>
        <w:t> </w:t>
      </w:r>
      <w:r>
        <w:rPr/>
        <w:t>il</w:t>
      </w:r>
      <w:r>
        <w:rPr>
          <w:spacing w:val="-8"/>
        </w:rPr>
        <w:t> </w:t>
      </w:r>
      <w:r>
        <w:rPr/>
        <w:t>femminismo</w:t>
      </w:r>
      <w:r>
        <w:rPr>
          <w:spacing w:val="-9"/>
        </w:rPr>
        <w:t> </w:t>
      </w:r>
      <w:r>
        <w:rPr/>
        <w:t>è</w:t>
      </w:r>
      <w:r>
        <w:rPr>
          <w:spacing w:val="-11"/>
        </w:rPr>
        <w:t> </w:t>
      </w:r>
      <w:r>
        <w:rPr/>
        <w:t>difficile.</w:t>
      </w:r>
      <w:r>
        <w:rPr>
          <w:spacing w:val="-8"/>
        </w:rPr>
        <w:t> </w:t>
      </w:r>
      <w:r>
        <w:rPr/>
        <w:t>Questo</w:t>
      </w:r>
      <w:r>
        <w:rPr>
          <w:spacing w:val="-9"/>
        </w:rPr>
        <w:t> </w:t>
      </w:r>
      <w:r>
        <w:rPr/>
        <w:t>perché il simbolico, che lavora per il cambiamento delle parole, ha delle modalità diverse dalla politica corrente. Quindi</w:t>
      </w:r>
      <w:r>
        <w:rPr>
          <w:spacing w:val="-4"/>
        </w:rPr>
        <w:t> </w:t>
      </w:r>
      <w:r>
        <w:rPr/>
        <w:t>capita</w:t>
      </w:r>
      <w:r>
        <w:rPr>
          <w:spacing w:val="-6"/>
        </w:rPr>
        <w:t> </w:t>
      </w:r>
      <w:r>
        <w:rPr/>
        <w:t>che</w:t>
      </w:r>
      <w:r>
        <w:rPr>
          <w:spacing w:val="-5"/>
        </w:rPr>
        <w:t> </w:t>
      </w:r>
      <w:r>
        <w:rPr/>
        <w:t>la</w:t>
      </w:r>
      <w:r>
        <w:rPr>
          <w:spacing w:val="-6"/>
        </w:rPr>
        <w:t> </w:t>
      </w:r>
      <w:r>
        <w:rPr/>
        <w:t>lotta</w:t>
      </w:r>
      <w:r>
        <w:rPr>
          <w:spacing w:val="-5"/>
        </w:rPr>
        <w:t> </w:t>
      </w:r>
      <w:r>
        <w:rPr/>
        <w:t>di</w:t>
      </w:r>
      <w:r>
        <w:rPr>
          <w:spacing w:val="-3"/>
        </w:rPr>
        <w:t> </w:t>
      </w:r>
      <w:r>
        <w:rPr/>
        <w:t>quarant’anni</w:t>
      </w:r>
      <w:r>
        <w:rPr>
          <w:spacing w:val="-3"/>
        </w:rPr>
        <w:t> </w:t>
      </w:r>
      <w:r>
        <w:rPr/>
        <w:t>prima,</w:t>
      </w:r>
      <w:r>
        <w:rPr>
          <w:spacing w:val="-3"/>
        </w:rPr>
        <w:t> </w:t>
      </w:r>
      <w:r>
        <w:rPr/>
        <w:t>per</w:t>
      </w:r>
      <w:r>
        <w:rPr>
          <w:spacing w:val="-6"/>
        </w:rPr>
        <w:t> </w:t>
      </w:r>
      <w:r>
        <w:rPr/>
        <w:t>esempio</w:t>
      </w:r>
      <w:r>
        <w:rPr>
          <w:spacing w:val="-4"/>
        </w:rPr>
        <w:t> </w:t>
      </w:r>
      <w:r>
        <w:rPr/>
        <w:t>quella</w:t>
      </w:r>
      <w:r>
        <w:rPr>
          <w:spacing w:val="-6"/>
        </w:rPr>
        <w:t> </w:t>
      </w:r>
      <w:r>
        <w:rPr/>
        <w:t>per</w:t>
      </w:r>
      <w:r>
        <w:rPr>
          <w:spacing w:val="-5"/>
        </w:rPr>
        <w:t> </w:t>
      </w:r>
      <w:r>
        <w:rPr/>
        <w:t>opporsi</w:t>
      </w:r>
      <w:r>
        <w:rPr>
          <w:spacing w:val="-3"/>
        </w:rPr>
        <w:t> </w:t>
      </w:r>
      <w:r>
        <w:rPr/>
        <w:t>a</w:t>
      </w:r>
      <w:r>
        <w:rPr>
          <w:spacing w:val="-7"/>
        </w:rPr>
        <w:t> </w:t>
      </w:r>
      <w:r>
        <w:rPr/>
        <w:t>leggi</w:t>
      </w:r>
      <w:r>
        <w:rPr>
          <w:spacing w:val="-3"/>
        </w:rPr>
        <w:t> </w:t>
      </w:r>
      <w:r>
        <w:rPr/>
        <w:t>sulla</w:t>
      </w:r>
      <w:r>
        <w:rPr>
          <w:spacing w:val="-6"/>
        </w:rPr>
        <w:t> </w:t>
      </w:r>
      <w:r>
        <w:rPr/>
        <w:t>sessualità</w:t>
      </w:r>
      <w:r>
        <w:rPr>
          <w:spacing w:val="-6"/>
        </w:rPr>
        <w:t> </w:t>
      </w:r>
      <w:r>
        <w:rPr/>
        <w:t>che</w:t>
      </w:r>
      <w:r>
        <w:rPr>
          <w:spacing w:val="-5"/>
        </w:rPr>
        <w:t> </w:t>
      </w:r>
      <w:r>
        <w:rPr/>
        <w:t>si ritorcono contro le donne, si ripresenti quarant’anni dopo con più forza di allora e autorità femminile con una opinione pubblica più favorevole a causa dell’accelerazione data dal movimento</w:t>
      </w:r>
      <w:r>
        <w:rPr>
          <w:spacing w:val="-32"/>
        </w:rPr>
        <w:t> </w:t>
      </w:r>
      <w:r>
        <w:rPr/>
        <w:t>Me-too.</w:t>
      </w:r>
    </w:p>
    <w:p>
      <w:pPr>
        <w:pStyle w:val="BodyText"/>
        <w:spacing w:before="160"/>
        <w:jc w:val="both"/>
      </w:pPr>
      <w:r>
        <w:rPr/>
        <w:t>Accelerazione registrata anche dal filosofo della politica Marcele Gauchet che in un breve saggio inizia</w:t>
      </w:r>
    </w:p>
    <w:p>
      <w:pPr>
        <w:pStyle w:val="BodyText"/>
        <w:ind w:left="0"/>
      </w:pPr>
    </w:p>
    <w:p>
      <w:pPr>
        <w:pStyle w:val="BodyText"/>
        <w:spacing w:before="2"/>
        <w:ind w:left="0"/>
      </w:pPr>
    </w:p>
    <w:p>
      <w:pPr>
        <w:pStyle w:val="BodyText"/>
        <w:spacing w:line="717" w:lineRule="auto" w:before="1"/>
        <w:ind w:right="115"/>
        <w:jc w:val="both"/>
      </w:pPr>
      <w:r>
        <w:rPr/>
        <w:t>così:”l’avvenimento non è di poco conto, anzi è talmente enorme da suscitare incredulità – del genere: una cosa simile non può succedere”. Eppure è così: stiamo assistendo alla fine del dominio maschile (Marcel Gauchet </w:t>
      </w:r>
      <w:r>
        <w:rPr>
          <w:i/>
        </w:rPr>
        <w:t>La fine del dominio maschile – </w:t>
      </w:r>
      <w:r>
        <w:rPr/>
        <w:t>Vita e pensiero, 2019).</w:t>
      </w:r>
    </w:p>
    <w:p>
      <w:pPr>
        <w:pStyle w:val="BodyText"/>
        <w:spacing w:line="717" w:lineRule="auto" w:before="167"/>
        <w:ind w:right="120"/>
        <w:jc w:val="both"/>
      </w:pPr>
      <w:r>
        <w:rPr/>
        <w:t>Quindi, ragazze, facciamoci avanti in un momento come questo di grave crisi della politica maschile e del diritto che ne fa parte. Gli uomini seguiranno.</w:t>
      </w:r>
    </w:p>
    <w:p>
      <w:pPr>
        <w:pStyle w:val="BodyText"/>
        <w:spacing w:line="717" w:lineRule="auto" w:before="167"/>
        <w:ind w:right="120"/>
        <w:jc w:val="both"/>
      </w:pPr>
      <w:r>
        <w:rPr/>
        <w:t>So</w:t>
      </w:r>
      <w:r>
        <w:rPr>
          <w:spacing w:val="-12"/>
        </w:rPr>
        <w:t> </w:t>
      </w:r>
      <w:r>
        <w:rPr/>
        <w:t>che</w:t>
      </w:r>
      <w:r>
        <w:rPr>
          <w:spacing w:val="-12"/>
        </w:rPr>
        <w:t> </w:t>
      </w:r>
      <w:r>
        <w:rPr/>
        <w:t>oggi</w:t>
      </w:r>
      <w:r>
        <w:rPr>
          <w:spacing w:val="-7"/>
        </w:rPr>
        <w:t> </w:t>
      </w:r>
      <w:r>
        <w:rPr/>
        <w:t>a</w:t>
      </w:r>
      <w:r>
        <w:rPr>
          <w:spacing w:val="-13"/>
        </w:rPr>
        <w:t> </w:t>
      </w:r>
      <w:r>
        <w:rPr/>
        <w:t>causa</w:t>
      </w:r>
      <w:r>
        <w:rPr>
          <w:spacing w:val="-10"/>
        </w:rPr>
        <w:t> </w:t>
      </w:r>
      <w:r>
        <w:rPr/>
        <w:t>delle</w:t>
      </w:r>
      <w:r>
        <w:rPr>
          <w:spacing w:val="-13"/>
        </w:rPr>
        <w:t> </w:t>
      </w:r>
      <w:r>
        <w:rPr/>
        <w:t>nuove</w:t>
      </w:r>
      <w:r>
        <w:rPr>
          <w:spacing w:val="-13"/>
        </w:rPr>
        <w:t> </w:t>
      </w:r>
      <w:r>
        <w:rPr/>
        <w:t>tecnologie</w:t>
      </w:r>
      <w:r>
        <w:rPr>
          <w:spacing w:val="-13"/>
        </w:rPr>
        <w:t> </w:t>
      </w:r>
      <w:r>
        <w:rPr/>
        <w:t>tutto</w:t>
      </w:r>
      <w:r>
        <w:rPr>
          <w:spacing w:val="-12"/>
        </w:rPr>
        <w:t> </w:t>
      </w:r>
      <w:r>
        <w:rPr/>
        <w:t>va</w:t>
      </w:r>
      <w:r>
        <w:rPr>
          <w:spacing w:val="-12"/>
        </w:rPr>
        <w:t> </w:t>
      </w:r>
      <w:r>
        <w:rPr/>
        <w:t>velocemente</w:t>
      </w:r>
      <w:r>
        <w:rPr>
          <w:spacing w:val="30"/>
        </w:rPr>
        <w:t> </w:t>
      </w:r>
      <w:r>
        <w:rPr/>
        <w:t>e</w:t>
      </w:r>
      <w:r>
        <w:rPr>
          <w:spacing w:val="-14"/>
        </w:rPr>
        <w:t> </w:t>
      </w:r>
      <w:r>
        <w:rPr/>
        <w:t>non</w:t>
      </w:r>
      <w:r>
        <w:rPr>
          <w:spacing w:val="-10"/>
        </w:rPr>
        <w:t> </w:t>
      </w:r>
      <w:r>
        <w:rPr/>
        <w:t>vi</w:t>
      </w:r>
      <w:r>
        <w:rPr>
          <w:spacing w:val="-10"/>
        </w:rPr>
        <w:t> </w:t>
      </w:r>
      <w:r>
        <w:rPr/>
        <w:t>possiate</w:t>
      </w:r>
      <w:r>
        <w:rPr>
          <w:spacing w:val="-13"/>
        </w:rPr>
        <w:t> </w:t>
      </w:r>
      <w:r>
        <w:rPr/>
        <w:t>permettere,</w:t>
      </w:r>
      <w:r>
        <w:rPr>
          <w:spacing w:val="-11"/>
        </w:rPr>
        <w:t> </w:t>
      </w:r>
      <w:r>
        <w:rPr/>
        <w:t>come</w:t>
      </w:r>
      <w:r>
        <w:rPr>
          <w:spacing w:val="-13"/>
        </w:rPr>
        <w:t> </w:t>
      </w:r>
      <w:r>
        <w:rPr/>
        <w:t>ha</w:t>
      </w:r>
      <w:r>
        <w:rPr>
          <w:spacing w:val="-13"/>
        </w:rPr>
        <w:t> </w:t>
      </w:r>
      <w:r>
        <w:rPr/>
        <w:t>fatto la</w:t>
      </w:r>
      <w:r>
        <w:rPr>
          <w:spacing w:val="-11"/>
        </w:rPr>
        <w:t> </w:t>
      </w:r>
      <w:r>
        <w:rPr/>
        <w:t>mia</w:t>
      </w:r>
      <w:r>
        <w:rPr>
          <w:spacing w:val="-11"/>
        </w:rPr>
        <w:t> </w:t>
      </w:r>
      <w:r>
        <w:rPr/>
        <w:t>generazione,</w:t>
      </w:r>
      <w:r>
        <w:rPr>
          <w:spacing w:val="-7"/>
        </w:rPr>
        <w:t> </w:t>
      </w:r>
      <w:r>
        <w:rPr/>
        <w:t>l’agio</w:t>
      </w:r>
      <w:r>
        <w:rPr>
          <w:spacing w:val="-9"/>
        </w:rPr>
        <w:t> </w:t>
      </w:r>
      <w:r>
        <w:rPr/>
        <w:t>di</w:t>
      </w:r>
      <w:r>
        <w:rPr>
          <w:spacing w:val="-8"/>
        </w:rPr>
        <w:t> </w:t>
      </w:r>
      <w:r>
        <w:rPr/>
        <w:t>dedicare</w:t>
      </w:r>
      <w:r>
        <w:rPr>
          <w:spacing w:val="-7"/>
        </w:rPr>
        <w:t> </w:t>
      </w:r>
      <w:r>
        <w:rPr/>
        <w:t>anni</w:t>
      </w:r>
      <w:r>
        <w:rPr>
          <w:spacing w:val="-7"/>
        </w:rPr>
        <w:t> </w:t>
      </w:r>
      <w:r>
        <w:rPr/>
        <w:t>all’autocoscienza,</w:t>
      </w:r>
      <w:r>
        <w:rPr>
          <w:spacing w:val="-8"/>
        </w:rPr>
        <w:t> </w:t>
      </w:r>
      <w:r>
        <w:rPr/>
        <w:t>alla</w:t>
      </w:r>
      <w:r>
        <w:rPr>
          <w:spacing w:val="-2"/>
        </w:rPr>
        <w:t> </w:t>
      </w:r>
      <w:r>
        <w:rPr/>
        <w:t>pratica</w:t>
      </w:r>
      <w:r>
        <w:rPr>
          <w:spacing w:val="-7"/>
        </w:rPr>
        <w:t> </w:t>
      </w:r>
      <w:r>
        <w:rPr/>
        <w:t>dell’inconscio</w:t>
      </w:r>
      <w:r>
        <w:rPr>
          <w:spacing w:val="-9"/>
        </w:rPr>
        <w:t> </w:t>
      </w:r>
      <w:r>
        <w:rPr/>
        <w:t>e</w:t>
      </w:r>
      <w:r>
        <w:rPr>
          <w:spacing w:val="-10"/>
        </w:rPr>
        <w:t> </w:t>
      </w:r>
      <w:r>
        <w:rPr/>
        <w:t>a</w:t>
      </w:r>
      <w:r>
        <w:rPr>
          <w:spacing w:val="-11"/>
        </w:rPr>
        <w:t> </w:t>
      </w:r>
      <w:r>
        <w:rPr/>
        <w:t>discussioni</w:t>
      </w:r>
      <w:r>
        <w:rPr>
          <w:spacing w:val="-8"/>
        </w:rPr>
        <w:t> </w:t>
      </w:r>
      <w:r>
        <w:rPr/>
        <w:t>infinite magari</w:t>
      </w:r>
      <w:r>
        <w:rPr>
          <w:spacing w:val="4"/>
        </w:rPr>
        <w:t> </w:t>
      </w:r>
      <w:r>
        <w:rPr/>
        <w:t>per</w:t>
      </w:r>
      <w:r>
        <w:rPr>
          <w:spacing w:val="7"/>
        </w:rPr>
        <w:t> </w:t>
      </w:r>
      <w:r>
        <w:rPr/>
        <w:t>produrre</w:t>
      </w:r>
      <w:r>
        <w:rPr>
          <w:spacing w:val="5"/>
        </w:rPr>
        <w:t> </w:t>
      </w:r>
      <w:r>
        <w:rPr/>
        <w:t>un</w:t>
      </w:r>
      <w:r>
        <w:rPr>
          <w:spacing w:val="8"/>
        </w:rPr>
        <w:t> </w:t>
      </w:r>
      <w:r>
        <w:rPr/>
        <w:t>ciclostile.</w:t>
      </w:r>
      <w:r>
        <w:rPr>
          <w:spacing w:val="4"/>
        </w:rPr>
        <w:t> </w:t>
      </w:r>
      <w:r>
        <w:rPr/>
        <w:t>Tuttavia</w:t>
      </w:r>
      <w:r>
        <w:rPr>
          <w:spacing w:val="1"/>
        </w:rPr>
        <w:t> </w:t>
      </w:r>
      <w:r>
        <w:rPr/>
        <w:t>penso,</w:t>
      </w:r>
      <w:r>
        <w:rPr>
          <w:spacing w:val="4"/>
        </w:rPr>
        <w:t> </w:t>
      </w:r>
      <w:r>
        <w:rPr/>
        <w:t>che</w:t>
      </w:r>
      <w:r>
        <w:rPr>
          <w:spacing w:val="2"/>
        </w:rPr>
        <w:t> </w:t>
      </w:r>
      <w:r>
        <w:rPr/>
        <w:t>non</w:t>
      </w:r>
      <w:r>
        <w:rPr>
          <w:spacing w:val="4"/>
        </w:rPr>
        <w:t> </w:t>
      </w:r>
      <w:r>
        <w:rPr/>
        <w:t>si</w:t>
      </w:r>
      <w:r>
        <w:rPr>
          <w:spacing w:val="4"/>
        </w:rPr>
        <w:t> </w:t>
      </w:r>
      <w:r>
        <w:rPr/>
        <w:t>possa</w:t>
      </w:r>
      <w:r>
        <w:rPr>
          <w:spacing w:val="2"/>
        </w:rPr>
        <w:t> </w:t>
      </w:r>
      <w:r>
        <w:rPr/>
        <w:t>rinunciare</w:t>
      </w:r>
      <w:r>
        <w:rPr>
          <w:spacing w:val="6"/>
        </w:rPr>
        <w:t> </w:t>
      </w:r>
      <w:r>
        <w:rPr/>
        <w:t>al</w:t>
      </w:r>
      <w:r>
        <w:rPr>
          <w:spacing w:val="4"/>
        </w:rPr>
        <w:t> </w:t>
      </w:r>
      <w:r>
        <w:rPr/>
        <w:t>primato</w:t>
      </w:r>
      <w:r>
        <w:rPr>
          <w:spacing w:val="7"/>
        </w:rPr>
        <w:t> </w:t>
      </w:r>
      <w:r>
        <w:rPr/>
        <w:t>della</w:t>
      </w:r>
      <w:r>
        <w:rPr>
          <w:spacing w:val="2"/>
        </w:rPr>
        <w:t> </w:t>
      </w:r>
      <w:r>
        <w:rPr/>
        <w:t>relazione</w:t>
      </w:r>
      <w:r>
        <w:rPr>
          <w:spacing w:val="5"/>
        </w:rPr>
        <w:t> </w:t>
      </w:r>
      <w:r>
        <w:rPr/>
        <w:t>tra</w:t>
      </w:r>
    </w:p>
    <w:p>
      <w:pPr>
        <w:spacing w:after="0" w:line="717" w:lineRule="auto"/>
        <w:jc w:val="both"/>
        <w:sectPr>
          <w:pgSz w:w="11910" w:h="16840"/>
          <w:pgMar w:header="0" w:footer="918" w:top="1360" w:bottom="1180" w:left="1020" w:right="1020"/>
        </w:sectPr>
      </w:pPr>
    </w:p>
    <w:p>
      <w:pPr>
        <w:pStyle w:val="BodyText"/>
        <w:spacing w:line="722" w:lineRule="auto" w:before="39"/>
        <w:ind w:right="120"/>
        <w:jc w:val="both"/>
      </w:pPr>
      <w:r>
        <w:rPr/>
        <w:t>donne</w:t>
      </w:r>
      <w:r>
        <w:rPr>
          <w:spacing w:val="-9"/>
        </w:rPr>
        <w:t> </w:t>
      </w:r>
      <w:r>
        <w:rPr/>
        <w:t>nella</w:t>
      </w:r>
      <w:r>
        <w:rPr>
          <w:spacing w:val="-9"/>
        </w:rPr>
        <w:t> </w:t>
      </w:r>
      <w:r>
        <w:rPr/>
        <w:t>generazione</w:t>
      </w:r>
      <w:r>
        <w:rPr>
          <w:spacing w:val="-8"/>
        </w:rPr>
        <w:t> </w:t>
      </w:r>
      <w:r>
        <w:rPr/>
        <w:t>del</w:t>
      </w:r>
      <w:r>
        <w:rPr>
          <w:spacing w:val="-7"/>
        </w:rPr>
        <w:t> </w:t>
      </w:r>
      <w:r>
        <w:rPr/>
        <w:t>pensiero</w:t>
      </w:r>
      <w:r>
        <w:rPr>
          <w:spacing w:val="-7"/>
        </w:rPr>
        <w:t> </w:t>
      </w:r>
      <w:r>
        <w:rPr/>
        <w:t>come</w:t>
      </w:r>
      <w:r>
        <w:rPr>
          <w:spacing w:val="-5"/>
        </w:rPr>
        <w:t> </w:t>
      </w:r>
      <w:r>
        <w:rPr/>
        <w:t>nella</w:t>
      </w:r>
      <w:r>
        <w:rPr>
          <w:spacing w:val="-9"/>
        </w:rPr>
        <w:t> </w:t>
      </w:r>
      <w:r>
        <w:rPr/>
        <w:t>vita</w:t>
      </w:r>
      <w:r>
        <w:rPr>
          <w:spacing w:val="-10"/>
        </w:rPr>
        <w:t> </w:t>
      </w:r>
      <w:r>
        <w:rPr/>
        <w:t>personale</w:t>
      </w:r>
      <w:r>
        <w:rPr>
          <w:spacing w:val="-9"/>
        </w:rPr>
        <w:t> </w:t>
      </w:r>
      <w:r>
        <w:rPr/>
        <w:t>e</w:t>
      </w:r>
      <w:r>
        <w:rPr>
          <w:spacing w:val="-5"/>
        </w:rPr>
        <w:t> </w:t>
      </w:r>
      <w:r>
        <w:rPr/>
        <w:t>sociale.</w:t>
      </w:r>
      <w:r>
        <w:rPr>
          <w:spacing w:val="-8"/>
        </w:rPr>
        <w:t> </w:t>
      </w:r>
      <w:r>
        <w:rPr/>
        <w:t>Quindi</w:t>
      </w:r>
      <w:r>
        <w:rPr>
          <w:spacing w:val="-6"/>
        </w:rPr>
        <w:t> </w:t>
      </w:r>
      <w:r>
        <w:rPr/>
        <w:t>è</w:t>
      </w:r>
      <w:r>
        <w:rPr>
          <w:spacing w:val="-9"/>
        </w:rPr>
        <w:t> </w:t>
      </w:r>
      <w:r>
        <w:rPr/>
        <w:t>importante</w:t>
      </w:r>
      <w:r>
        <w:rPr>
          <w:spacing w:val="-9"/>
        </w:rPr>
        <w:t> </w:t>
      </w:r>
      <w:r>
        <w:rPr/>
        <w:t>presentarsi</w:t>
      </w:r>
      <w:r>
        <w:rPr>
          <w:spacing w:val="-7"/>
        </w:rPr>
        <w:t> </w:t>
      </w:r>
      <w:r>
        <w:rPr/>
        <w:t>al mondo almeno in due, meglio in tre, ancor meglio in</w:t>
      </w:r>
      <w:r>
        <w:rPr>
          <w:spacing w:val="-21"/>
        </w:rPr>
        <w:t> </w:t>
      </w:r>
      <w:r>
        <w:rPr/>
        <w:t>quattro.</w:t>
      </w:r>
    </w:p>
    <w:p>
      <w:pPr>
        <w:pStyle w:val="BodyText"/>
        <w:spacing w:before="156"/>
        <w:jc w:val="both"/>
      </w:pPr>
      <w:r>
        <w:rPr/>
        <w:t>E vengo al tema proposto da Ilaria e Simona, cioè, “Il vuoto legislativo come opportunità di libertà”.</w:t>
      </w:r>
    </w:p>
    <w:p>
      <w:pPr>
        <w:pStyle w:val="BodyText"/>
        <w:ind w:left="0"/>
      </w:pPr>
    </w:p>
    <w:p>
      <w:pPr>
        <w:pStyle w:val="BodyText"/>
        <w:ind w:left="0"/>
      </w:pPr>
    </w:p>
    <w:p>
      <w:pPr>
        <w:pStyle w:val="BodyText"/>
        <w:spacing w:line="720" w:lineRule="auto" w:before="158"/>
        <w:ind w:right="117"/>
        <w:jc w:val="both"/>
      </w:pPr>
      <w:r>
        <w:rPr/>
        <w:t>Il tema è già bene impostato nel titolo perché dice chiaramente che c’è per la libertà delle donne qualcosa d’altro che è molto più importante delle leggi approvate dal Parlamento. Invita cioè a sottrarre al diritto più materia</w:t>
      </w:r>
      <w:r>
        <w:rPr>
          <w:spacing w:val="-6"/>
        </w:rPr>
        <w:t> </w:t>
      </w:r>
      <w:r>
        <w:rPr/>
        <w:t>che</w:t>
      </w:r>
      <w:r>
        <w:rPr>
          <w:spacing w:val="-6"/>
        </w:rPr>
        <w:t> </w:t>
      </w:r>
      <w:r>
        <w:rPr/>
        <w:t>si</w:t>
      </w:r>
      <w:r>
        <w:rPr>
          <w:spacing w:val="-6"/>
        </w:rPr>
        <w:t> </w:t>
      </w:r>
      <w:r>
        <w:rPr/>
        <w:t>può,</w:t>
      </w:r>
      <w:r>
        <w:rPr>
          <w:spacing w:val="-5"/>
        </w:rPr>
        <w:t> </w:t>
      </w:r>
      <w:r>
        <w:rPr/>
        <w:t>a</w:t>
      </w:r>
      <w:r>
        <w:rPr>
          <w:spacing w:val="-9"/>
        </w:rPr>
        <w:t> </w:t>
      </w:r>
      <w:r>
        <w:rPr/>
        <w:t>creare</w:t>
      </w:r>
      <w:r>
        <w:rPr>
          <w:spacing w:val="-5"/>
        </w:rPr>
        <w:t> </w:t>
      </w:r>
      <w:r>
        <w:rPr/>
        <w:t>vuoto</w:t>
      </w:r>
      <w:r>
        <w:rPr>
          <w:spacing w:val="-7"/>
        </w:rPr>
        <w:t> </w:t>
      </w:r>
      <w:r>
        <w:rPr/>
        <w:t>nelle</w:t>
      </w:r>
      <w:r>
        <w:rPr>
          <w:spacing w:val="-10"/>
        </w:rPr>
        <w:t> </w:t>
      </w:r>
      <w:r>
        <w:rPr/>
        <w:t>disposizioni</w:t>
      </w:r>
      <w:r>
        <w:rPr>
          <w:spacing w:val="-6"/>
        </w:rPr>
        <w:t> </w:t>
      </w:r>
      <w:r>
        <w:rPr/>
        <w:t>per</w:t>
      </w:r>
      <w:r>
        <w:rPr>
          <w:spacing w:val="-8"/>
        </w:rPr>
        <w:t> </w:t>
      </w:r>
      <w:r>
        <w:rPr/>
        <w:t>permettere</w:t>
      </w:r>
      <w:r>
        <w:rPr>
          <w:spacing w:val="-10"/>
        </w:rPr>
        <w:t> </w:t>
      </w:r>
      <w:r>
        <w:rPr/>
        <w:t>alla</w:t>
      </w:r>
      <w:r>
        <w:rPr>
          <w:spacing w:val="-9"/>
        </w:rPr>
        <w:t> </w:t>
      </w:r>
      <w:r>
        <w:rPr/>
        <w:t>differenza</w:t>
      </w:r>
      <w:r>
        <w:rPr>
          <w:spacing w:val="-6"/>
        </w:rPr>
        <w:t> </w:t>
      </w:r>
      <w:r>
        <w:rPr/>
        <w:t>sessuale,</w:t>
      </w:r>
      <w:r>
        <w:rPr>
          <w:spacing w:val="-6"/>
        </w:rPr>
        <w:t> </w:t>
      </w:r>
      <w:r>
        <w:rPr/>
        <w:t>alle</w:t>
      </w:r>
      <w:r>
        <w:rPr>
          <w:spacing w:val="-10"/>
        </w:rPr>
        <w:t> </w:t>
      </w:r>
      <w:r>
        <w:rPr/>
        <w:t>relazioni</w:t>
      </w:r>
      <w:r>
        <w:rPr>
          <w:spacing w:val="-6"/>
        </w:rPr>
        <w:t> </w:t>
      </w:r>
      <w:r>
        <w:rPr/>
        <w:t>tra i due sessi, di giocarsi finalmente. Tutto questo in contrasto con quel delirio legislativo da cui sembrano affette</w:t>
      </w:r>
      <w:r>
        <w:rPr>
          <w:spacing w:val="-7"/>
        </w:rPr>
        <w:t> </w:t>
      </w:r>
      <w:r>
        <w:rPr/>
        <w:t>le</w:t>
      </w:r>
      <w:r>
        <w:rPr>
          <w:spacing w:val="-7"/>
        </w:rPr>
        <w:t> </w:t>
      </w:r>
      <w:r>
        <w:rPr/>
        <w:t>professioniste</w:t>
      </w:r>
      <w:r>
        <w:rPr>
          <w:spacing w:val="-7"/>
        </w:rPr>
        <w:t> </w:t>
      </w:r>
      <w:r>
        <w:rPr/>
        <w:t>della</w:t>
      </w:r>
      <w:r>
        <w:rPr>
          <w:spacing w:val="-7"/>
        </w:rPr>
        <w:t> </w:t>
      </w:r>
      <w:r>
        <w:rPr/>
        <w:t>politica</w:t>
      </w:r>
      <w:r>
        <w:rPr>
          <w:spacing w:val="-7"/>
        </w:rPr>
        <w:t> </w:t>
      </w:r>
      <w:r>
        <w:rPr/>
        <w:t>nel</w:t>
      </w:r>
      <w:r>
        <w:rPr>
          <w:spacing w:val="-5"/>
        </w:rPr>
        <w:t> </w:t>
      </w:r>
      <w:r>
        <w:rPr/>
        <w:t>tentativo</w:t>
      </w:r>
      <w:r>
        <w:rPr>
          <w:spacing w:val="-4"/>
        </w:rPr>
        <w:t> </w:t>
      </w:r>
      <w:r>
        <w:rPr/>
        <w:t>di</w:t>
      </w:r>
      <w:r>
        <w:rPr>
          <w:spacing w:val="-4"/>
        </w:rPr>
        <w:t> </w:t>
      </w:r>
      <w:r>
        <w:rPr/>
        <w:t>risolvere</w:t>
      </w:r>
      <w:r>
        <w:rPr>
          <w:spacing w:val="-8"/>
        </w:rPr>
        <w:t> </w:t>
      </w:r>
      <w:r>
        <w:rPr/>
        <w:t>il</w:t>
      </w:r>
      <w:r>
        <w:rPr>
          <w:spacing w:val="-4"/>
        </w:rPr>
        <w:t> </w:t>
      </w:r>
      <w:r>
        <w:rPr/>
        <w:t>conflitto</w:t>
      </w:r>
      <w:r>
        <w:rPr>
          <w:spacing w:val="-5"/>
        </w:rPr>
        <w:t> </w:t>
      </w:r>
      <w:r>
        <w:rPr/>
        <w:t>tra</w:t>
      </w:r>
      <w:r>
        <w:rPr>
          <w:spacing w:val="-7"/>
        </w:rPr>
        <w:t> </w:t>
      </w:r>
      <w:r>
        <w:rPr/>
        <w:t>i</w:t>
      </w:r>
      <w:r>
        <w:rPr>
          <w:spacing w:val="-5"/>
        </w:rPr>
        <w:t> </w:t>
      </w:r>
      <w:r>
        <w:rPr/>
        <w:t>sessi</w:t>
      </w:r>
      <w:r>
        <w:rPr>
          <w:spacing w:val="-4"/>
        </w:rPr>
        <w:t> </w:t>
      </w:r>
      <w:r>
        <w:rPr/>
        <w:t>con</w:t>
      </w:r>
      <w:r>
        <w:rPr>
          <w:spacing w:val="-9"/>
        </w:rPr>
        <w:t> </w:t>
      </w:r>
      <w:r>
        <w:rPr/>
        <w:t>l’intervento</w:t>
      </w:r>
      <w:r>
        <w:rPr>
          <w:spacing w:val="-5"/>
        </w:rPr>
        <w:t> </w:t>
      </w:r>
      <w:r>
        <w:rPr/>
        <w:t>statuale.</w:t>
      </w:r>
    </w:p>
    <w:p>
      <w:pPr>
        <w:pStyle w:val="BodyText"/>
        <w:spacing w:line="720" w:lineRule="auto" w:before="165"/>
        <w:ind w:right="111"/>
        <w:jc w:val="both"/>
      </w:pPr>
      <w:r>
        <w:rPr/>
        <w:t>A questo proposito mi piace partire dall’immagine creata da Antoinette Fouque, pensatrice francese della differenza:</w:t>
      </w:r>
      <w:r>
        <w:rPr>
          <w:spacing w:val="-14"/>
        </w:rPr>
        <w:t> </w:t>
      </w:r>
      <w:r>
        <w:rPr/>
        <w:t>”il</w:t>
      </w:r>
      <w:r>
        <w:rPr>
          <w:spacing w:val="-15"/>
        </w:rPr>
        <w:t> </w:t>
      </w:r>
      <w:r>
        <w:rPr/>
        <w:t>grande</w:t>
      </w:r>
      <w:r>
        <w:rPr>
          <w:spacing w:val="-18"/>
        </w:rPr>
        <w:t> </w:t>
      </w:r>
      <w:r>
        <w:rPr/>
        <w:t>balzo</w:t>
      </w:r>
      <w:r>
        <w:rPr>
          <w:spacing w:val="-15"/>
        </w:rPr>
        <w:t> </w:t>
      </w:r>
      <w:r>
        <w:rPr/>
        <w:t>fuori</w:t>
      </w:r>
      <w:r>
        <w:rPr>
          <w:spacing w:val="-15"/>
        </w:rPr>
        <w:t> </w:t>
      </w:r>
      <w:r>
        <w:rPr/>
        <w:t>dal</w:t>
      </w:r>
      <w:r>
        <w:rPr>
          <w:spacing w:val="-15"/>
        </w:rPr>
        <w:t> </w:t>
      </w:r>
      <w:r>
        <w:rPr/>
        <w:t>diritto</w:t>
      </w:r>
      <w:r>
        <w:rPr>
          <w:spacing w:val="-12"/>
        </w:rPr>
        <w:t> </w:t>
      </w:r>
      <w:r>
        <w:rPr/>
        <w:t>e</w:t>
      </w:r>
      <w:r>
        <w:rPr>
          <w:spacing w:val="-13"/>
        </w:rPr>
        <w:t> </w:t>
      </w:r>
      <w:r>
        <w:rPr/>
        <w:t>dall’ordinamento</w:t>
      </w:r>
      <w:r>
        <w:rPr>
          <w:spacing w:val="-16"/>
        </w:rPr>
        <w:t> </w:t>
      </w:r>
      <w:r>
        <w:rPr/>
        <w:t>simbolico</w:t>
      </w:r>
      <w:r>
        <w:rPr>
          <w:spacing w:val="-16"/>
        </w:rPr>
        <w:t> </w:t>
      </w:r>
      <w:r>
        <w:rPr/>
        <w:t>maschile”.</w:t>
      </w:r>
      <w:r>
        <w:rPr>
          <w:spacing w:val="-15"/>
        </w:rPr>
        <w:t> </w:t>
      </w:r>
      <w:r>
        <w:rPr/>
        <w:t>Lei</w:t>
      </w:r>
      <w:r>
        <w:rPr>
          <w:spacing w:val="-15"/>
        </w:rPr>
        <w:t> </w:t>
      </w:r>
      <w:r>
        <w:rPr/>
        <w:t>sostiene</w:t>
      </w:r>
      <w:r>
        <w:rPr>
          <w:spacing w:val="-17"/>
        </w:rPr>
        <w:t> </w:t>
      </w:r>
      <w:r>
        <w:rPr/>
        <w:t>che</w:t>
      </w:r>
      <w:r>
        <w:rPr>
          <w:spacing w:val="-14"/>
        </w:rPr>
        <w:t> </w:t>
      </w:r>
      <w:r>
        <w:rPr/>
        <w:t>entrando nel diritto con il nome del padre le donne già siano da sempre dentro-fuori. Il balzo fuori è venuto nell’atto di formare i gruppi di sole donne che per lo più si riunivano nelle case dell’una o dell’altra. In questi gruppi separati</w:t>
      </w:r>
      <w:r>
        <w:rPr>
          <w:spacing w:val="42"/>
        </w:rPr>
        <w:t> </w:t>
      </w:r>
      <w:r>
        <w:rPr/>
        <w:t>la</w:t>
      </w:r>
      <w:r>
        <w:rPr>
          <w:spacing w:val="-9"/>
        </w:rPr>
        <w:t> </w:t>
      </w:r>
      <w:r>
        <w:rPr/>
        <w:t>pratica</w:t>
      </w:r>
      <w:r>
        <w:rPr>
          <w:spacing w:val="-5"/>
        </w:rPr>
        <w:t> </w:t>
      </w:r>
      <w:r>
        <w:rPr/>
        <w:t>era</w:t>
      </w:r>
      <w:r>
        <w:rPr>
          <w:spacing w:val="-5"/>
        </w:rPr>
        <w:t> </w:t>
      </w:r>
      <w:r>
        <w:rPr/>
        <w:t>la</w:t>
      </w:r>
      <w:r>
        <w:rPr>
          <w:spacing w:val="-8"/>
        </w:rPr>
        <w:t> </w:t>
      </w:r>
      <w:r>
        <w:rPr/>
        <w:t>narrazione</w:t>
      </w:r>
      <w:r>
        <w:rPr>
          <w:spacing w:val="-8"/>
        </w:rPr>
        <w:t> </w:t>
      </w:r>
      <w:r>
        <w:rPr/>
        <w:t>le</w:t>
      </w:r>
      <w:r>
        <w:rPr>
          <w:spacing w:val="-5"/>
        </w:rPr>
        <w:t> </w:t>
      </w:r>
      <w:r>
        <w:rPr/>
        <w:t>une</w:t>
      </w:r>
      <w:r>
        <w:rPr>
          <w:spacing w:val="-5"/>
        </w:rPr>
        <w:t> </w:t>
      </w:r>
      <w:r>
        <w:rPr/>
        <w:t>con</w:t>
      </w:r>
      <w:r>
        <w:rPr>
          <w:spacing w:val="-6"/>
        </w:rPr>
        <w:t> </w:t>
      </w:r>
      <w:r>
        <w:rPr/>
        <w:t>le</w:t>
      </w:r>
      <w:r>
        <w:rPr>
          <w:spacing w:val="-9"/>
        </w:rPr>
        <w:t> </w:t>
      </w:r>
      <w:r>
        <w:rPr/>
        <w:t>altre</w:t>
      </w:r>
      <w:r>
        <w:rPr>
          <w:spacing w:val="-9"/>
        </w:rPr>
        <w:t> </w:t>
      </w:r>
      <w:r>
        <w:rPr/>
        <w:t>della</w:t>
      </w:r>
      <w:r>
        <w:rPr>
          <w:spacing w:val="-8"/>
        </w:rPr>
        <w:t> </w:t>
      </w:r>
      <w:r>
        <w:rPr/>
        <w:t>propria</w:t>
      </w:r>
      <w:r>
        <w:rPr>
          <w:spacing w:val="-9"/>
        </w:rPr>
        <w:t> </w:t>
      </w:r>
      <w:r>
        <w:rPr/>
        <w:t>esperienza</w:t>
      </w:r>
      <w:r>
        <w:rPr>
          <w:spacing w:val="-5"/>
        </w:rPr>
        <w:t> </w:t>
      </w:r>
      <w:r>
        <w:rPr/>
        <w:t>anche</w:t>
      </w:r>
      <w:r>
        <w:rPr>
          <w:spacing w:val="-9"/>
        </w:rPr>
        <w:t> </w:t>
      </w:r>
      <w:r>
        <w:rPr/>
        <w:t>la</w:t>
      </w:r>
      <w:r>
        <w:rPr>
          <w:spacing w:val="-8"/>
        </w:rPr>
        <w:t> </w:t>
      </w:r>
      <w:r>
        <w:rPr/>
        <w:t>più</w:t>
      </w:r>
      <w:r>
        <w:rPr>
          <w:spacing w:val="-3"/>
        </w:rPr>
        <w:t> </w:t>
      </w:r>
      <w:r>
        <w:rPr/>
        <w:t>intima.</w:t>
      </w:r>
      <w:r>
        <w:rPr>
          <w:spacing w:val="-5"/>
        </w:rPr>
        <w:t> </w:t>
      </w:r>
      <w:r>
        <w:rPr/>
        <w:t>Abbiamo così trovato le prime parole per significare la nostra indipendenza simbolica. Allora ero ancora giovane. La mia vita è cambiata. Se sono qui è per quello. Per i nostri compagni di lotta, amici e mariti fu un tremendo imprevisto.</w:t>
      </w:r>
    </w:p>
    <w:p>
      <w:pPr>
        <w:spacing w:after="0" w:line="720" w:lineRule="auto"/>
        <w:jc w:val="both"/>
        <w:sectPr>
          <w:pgSz w:w="11910" w:h="16840"/>
          <w:pgMar w:header="0" w:footer="918" w:top="1360" w:bottom="1180" w:left="1020" w:right="1020"/>
        </w:sectPr>
      </w:pPr>
    </w:p>
    <w:p>
      <w:pPr>
        <w:pStyle w:val="BodyText"/>
        <w:spacing w:line="720" w:lineRule="auto" w:before="39"/>
        <w:ind w:right="113"/>
        <w:jc w:val="both"/>
      </w:pPr>
      <w:r>
        <w:rPr/>
        <w:t>Dove ci ha collocato questo balzo? A me piace dire: </w:t>
      </w:r>
      <w:r>
        <w:rPr>
          <w:i/>
        </w:rPr>
        <w:t>sopra la legge</w:t>
      </w:r>
      <w:r>
        <w:rPr/>
        <w:t>. Comunque, era un </w:t>
      </w:r>
      <w:r>
        <w:rPr>
          <w:i/>
        </w:rPr>
        <w:t>altrove </w:t>
      </w:r>
      <w:r>
        <w:rPr/>
        <w:t>che si stava diffondendo in tutta Italia, e un </w:t>
      </w:r>
      <w:r>
        <w:rPr>
          <w:i/>
        </w:rPr>
        <w:t>altrimenti </w:t>
      </w:r>
      <w:r>
        <w:rPr/>
        <w:t>grazie alla pratica politica dell’autocoscienza, forma politica che nulla ha a che fare con quella degli uomini.</w:t>
      </w:r>
    </w:p>
    <w:p>
      <w:pPr>
        <w:pStyle w:val="BodyText"/>
        <w:spacing w:line="720" w:lineRule="auto" w:before="159"/>
        <w:ind w:right="118"/>
        <w:jc w:val="both"/>
      </w:pPr>
      <w:r>
        <w:rPr/>
        <w:t>In Italia nel 1970 i gruppi di autocoscienza si trovarono subito coinvolti in un problema antico, quello dell’aborto, con varie proposte di legge per legalizzarlo. Molte hanno preso subito le distanze da quella campagna politica.</w:t>
      </w:r>
    </w:p>
    <w:p>
      <w:pPr>
        <w:pStyle w:val="BodyText"/>
        <w:spacing w:line="720" w:lineRule="auto" w:before="164"/>
        <w:ind w:right="126"/>
        <w:jc w:val="both"/>
      </w:pPr>
      <w:r>
        <w:rPr/>
        <w:t>Un testo di Rivolta femminile del luglio 1971 dice: “noi accederemo alla libertà di aborto e non a una nuova legislazione</w:t>
      </w:r>
      <w:r>
        <w:rPr>
          <w:spacing w:val="-7"/>
        </w:rPr>
        <w:t> </w:t>
      </w:r>
      <w:r>
        <w:rPr/>
        <w:t>su</w:t>
      </w:r>
      <w:r>
        <w:rPr>
          <w:spacing w:val="-6"/>
        </w:rPr>
        <w:t> </w:t>
      </w:r>
      <w:r>
        <w:rPr/>
        <w:t>di</w:t>
      </w:r>
      <w:r>
        <w:rPr>
          <w:spacing w:val="-5"/>
        </w:rPr>
        <w:t> </w:t>
      </w:r>
      <w:r>
        <w:rPr/>
        <w:t>esso…….perchè</w:t>
      </w:r>
      <w:r>
        <w:rPr>
          <w:spacing w:val="-7"/>
        </w:rPr>
        <w:t> </w:t>
      </w:r>
      <w:r>
        <w:rPr/>
        <w:t>solo</w:t>
      </w:r>
      <w:r>
        <w:rPr>
          <w:spacing w:val="-6"/>
        </w:rPr>
        <w:t> </w:t>
      </w:r>
      <w:r>
        <w:rPr/>
        <w:t>così</w:t>
      </w:r>
      <w:r>
        <w:rPr>
          <w:spacing w:val="-5"/>
        </w:rPr>
        <w:t> </w:t>
      </w:r>
      <w:r>
        <w:rPr/>
        <w:t>faremo</w:t>
      </w:r>
      <w:r>
        <w:rPr>
          <w:spacing w:val="-6"/>
        </w:rPr>
        <w:t> </w:t>
      </w:r>
      <w:r>
        <w:rPr/>
        <w:t>di</w:t>
      </w:r>
      <w:r>
        <w:rPr>
          <w:spacing w:val="-6"/>
        </w:rPr>
        <w:t> </w:t>
      </w:r>
      <w:r>
        <w:rPr/>
        <w:t>questo</w:t>
      </w:r>
      <w:r>
        <w:rPr>
          <w:spacing w:val="-6"/>
        </w:rPr>
        <w:t> </w:t>
      </w:r>
      <w:r>
        <w:rPr/>
        <w:t>capitolo</w:t>
      </w:r>
      <w:r>
        <w:rPr>
          <w:spacing w:val="-6"/>
        </w:rPr>
        <w:t> </w:t>
      </w:r>
      <w:r>
        <w:rPr/>
        <w:t>fondamentale</w:t>
      </w:r>
      <w:r>
        <w:rPr>
          <w:spacing w:val="-4"/>
        </w:rPr>
        <w:t> </w:t>
      </w:r>
      <w:r>
        <w:rPr/>
        <w:t>della</w:t>
      </w:r>
      <w:r>
        <w:rPr>
          <w:spacing w:val="-8"/>
        </w:rPr>
        <w:t> </w:t>
      </w:r>
      <w:r>
        <w:rPr/>
        <w:t>nostra</w:t>
      </w:r>
      <w:r>
        <w:rPr>
          <w:spacing w:val="-7"/>
        </w:rPr>
        <w:t> </w:t>
      </w:r>
      <w:r>
        <w:rPr/>
        <w:t>oppressione il primo capitolo di presa di coscienza da cui minare la struttura del dominio</w:t>
      </w:r>
      <w:r>
        <w:rPr>
          <w:spacing w:val="-34"/>
        </w:rPr>
        <w:t> </w:t>
      </w:r>
      <w:r>
        <w:rPr/>
        <w:t>maschile”.</w:t>
      </w:r>
    </w:p>
    <w:p>
      <w:pPr>
        <w:pStyle w:val="BodyText"/>
        <w:spacing w:line="720" w:lineRule="auto" w:before="159"/>
        <w:ind w:right="115"/>
        <w:jc w:val="both"/>
      </w:pPr>
      <w:r>
        <w:rPr/>
        <w:t>Questa posizione per la depenalizzazione dell’aborto è stata presa poi dai gruppi di autocoscienza italiana, proprio a causa della loro differente pratica politica. Oltre a quello di Rivolta ci sono altri testi scritti, come quello del collettivo dei gruppi di autocoscienza di Milano: “Noi sull’aborto facciamo un lavoro politico diverso”. L’aborto è una risposta violenta e per di più colpevolizza il corpo delle donne. Il collettivo di Santa Croce di Firenze “Noi non vogliamo più abortire”, il documento delle torinesi dove si parla del contrasto sull’aborto tra il movimento di autocoscienza da una parte e le posizioni di donne inserite nei gruppi e nei partiti misti, che chiamano maschil-comuniste. Infine nel dicembre 1976 un documento delle donne del</w:t>
      </w:r>
    </w:p>
    <w:p>
      <w:pPr>
        <w:spacing w:after="0" w:line="720" w:lineRule="auto"/>
        <w:jc w:val="both"/>
        <w:sectPr>
          <w:pgSz w:w="11910" w:h="16840"/>
          <w:pgMar w:header="0" w:footer="918" w:top="1360" w:bottom="1180" w:left="1020" w:right="1020"/>
        </w:sectPr>
      </w:pPr>
    </w:p>
    <w:p>
      <w:pPr>
        <w:pStyle w:val="BodyText"/>
        <w:spacing w:before="39"/>
      </w:pPr>
      <w:r>
        <w:rPr/>
        <w:t>Palazzo di Giustizia di Milano diceva che c’era nel progetto di legalizzare l’aborto un’evidente intenzione di</w:t>
      </w:r>
    </w:p>
    <w:p>
      <w:pPr>
        <w:pStyle w:val="BodyText"/>
        <w:ind w:left="0"/>
      </w:pPr>
    </w:p>
    <w:p>
      <w:pPr>
        <w:pStyle w:val="BodyText"/>
        <w:spacing w:before="2"/>
        <w:ind w:left="0"/>
      </w:pPr>
    </w:p>
    <w:p>
      <w:pPr>
        <w:pStyle w:val="BodyText"/>
      </w:pPr>
      <w:r>
        <w:rPr/>
        <w:t>controllo e repressione della vita sessuale delle donne.</w:t>
      </w:r>
    </w:p>
    <w:p>
      <w:pPr>
        <w:pStyle w:val="BodyText"/>
        <w:ind w:left="0"/>
      </w:pPr>
    </w:p>
    <w:p>
      <w:pPr>
        <w:pStyle w:val="BodyText"/>
        <w:ind w:left="0"/>
      </w:pPr>
    </w:p>
    <w:p>
      <w:pPr>
        <w:pStyle w:val="BodyText"/>
        <w:spacing w:line="720" w:lineRule="auto" w:before="159"/>
        <w:ind w:right="114"/>
        <w:jc w:val="both"/>
      </w:pPr>
      <w:r>
        <w:rPr/>
        <w:t>In</w:t>
      </w:r>
      <w:r>
        <w:rPr>
          <w:spacing w:val="-8"/>
        </w:rPr>
        <w:t> </w:t>
      </w:r>
      <w:r>
        <w:rPr/>
        <w:t>sintesi</w:t>
      </w:r>
      <w:r>
        <w:rPr>
          <w:spacing w:val="-7"/>
        </w:rPr>
        <w:t> </w:t>
      </w:r>
      <w:r>
        <w:rPr/>
        <w:t>tutta</w:t>
      </w:r>
      <w:r>
        <w:rPr>
          <w:spacing w:val="-11"/>
        </w:rPr>
        <w:t> </w:t>
      </w:r>
      <w:r>
        <w:rPr/>
        <w:t>la</w:t>
      </w:r>
      <w:r>
        <w:rPr>
          <w:spacing w:val="-6"/>
        </w:rPr>
        <w:t> </w:t>
      </w:r>
      <w:r>
        <w:rPr/>
        <w:t>battaglia</w:t>
      </w:r>
      <w:r>
        <w:rPr>
          <w:spacing w:val="-7"/>
        </w:rPr>
        <w:t> </w:t>
      </w:r>
      <w:r>
        <w:rPr/>
        <w:t>dei</w:t>
      </w:r>
      <w:r>
        <w:rPr>
          <w:spacing w:val="-7"/>
        </w:rPr>
        <w:t> </w:t>
      </w:r>
      <w:r>
        <w:rPr/>
        <w:t>gruppi</w:t>
      </w:r>
      <w:r>
        <w:rPr>
          <w:spacing w:val="-8"/>
        </w:rPr>
        <w:t> </w:t>
      </w:r>
      <w:r>
        <w:rPr/>
        <w:t>di</w:t>
      </w:r>
      <w:r>
        <w:rPr>
          <w:spacing w:val="-5"/>
        </w:rPr>
        <w:t> </w:t>
      </w:r>
      <w:r>
        <w:rPr/>
        <w:t>autocoscienza</w:t>
      </w:r>
      <w:r>
        <w:rPr>
          <w:spacing w:val="-9"/>
        </w:rPr>
        <w:t> </w:t>
      </w:r>
      <w:r>
        <w:rPr/>
        <w:t>per</w:t>
      </w:r>
      <w:r>
        <w:rPr>
          <w:spacing w:val="-9"/>
        </w:rPr>
        <w:t> </w:t>
      </w:r>
      <w:r>
        <w:rPr/>
        <w:t>la</w:t>
      </w:r>
      <w:r>
        <w:rPr>
          <w:spacing w:val="-11"/>
        </w:rPr>
        <w:t> </w:t>
      </w:r>
      <w:r>
        <w:rPr/>
        <w:t>depenalizzazione</w:t>
      </w:r>
      <w:r>
        <w:rPr>
          <w:spacing w:val="-9"/>
        </w:rPr>
        <w:t> </w:t>
      </w:r>
      <w:r>
        <w:rPr/>
        <w:t>poggiava</w:t>
      </w:r>
      <w:r>
        <w:rPr>
          <w:spacing w:val="-9"/>
        </w:rPr>
        <w:t> </w:t>
      </w:r>
      <w:r>
        <w:rPr/>
        <w:t>sul</w:t>
      </w:r>
      <w:r>
        <w:rPr>
          <w:spacing w:val="-8"/>
        </w:rPr>
        <w:t> </w:t>
      </w:r>
      <w:r>
        <w:rPr/>
        <w:t>fatto</w:t>
      </w:r>
      <w:r>
        <w:rPr>
          <w:spacing w:val="-4"/>
        </w:rPr>
        <w:t> </w:t>
      </w:r>
      <w:r>
        <w:rPr/>
        <w:t>che</w:t>
      </w:r>
      <w:r>
        <w:rPr>
          <w:spacing w:val="-10"/>
        </w:rPr>
        <w:t> </w:t>
      </w:r>
      <w:r>
        <w:rPr/>
        <w:t>l’aborto è un sintomo di una sessualità femminile asservita e quindi c’era bisogno di tempo e spazio per valutare tra di noi l’esperienza ancora individuale dell’aborto. Nelle opinioni della gente comune si tende a pensare che i comportamenti o sono proibiti o sono da legalizzare, senza pensarli semplicemente possibili, e aperti all’invenzione.</w:t>
      </w:r>
    </w:p>
    <w:p>
      <w:pPr>
        <w:pStyle w:val="BodyText"/>
        <w:spacing w:before="160"/>
      </w:pPr>
      <w:r>
        <w:rPr/>
        <w:t>Per</w:t>
      </w:r>
      <w:r>
        <w:rPr>
          <w:spacing w:val="22"/>
        </w:rPr>
        <w:t> </w:t>
      </w:r>
      <w:r>
        <w:rPr/>
        <w:t>finire,</w:t>
      </w:r>
      <w:r>
        <w:rPr>
          <w:spacing w:val="25"/>
        </w:rPr>
        <w:t> </w:t>
      </w:r>
      <w:r>
        <w:rPr/>
        <w:t>come</w:t>
      </w:r>
      <w:r>
        <w:rPr>
          <w:spacing w:val="26"/>
        </w:rPr>
        <w:t> </w:t>
      </w:r>
      <w:r>
        <w:rPr/>
        <w:t>è</w:t>
      </w:r>
      <w:r>
        <w:rPr>
          <w:spacing w:val="22"/>
        </w:rPr>
        <w:t> </w:t>
      </w:r>
      <w:r>
        <w:rPr/>
        <w:t>noto,</w:t>
      </w:r>
      <w:r>
        <w:rPr>
          <w:spacing w:val="24"/>
        </w:rPr>
        <w:t> </w:t>
      </w:r>
      <w:r>
        <w:rPr/>
        <w:t>il</w:t>
      </w:r>
      <w:r>
        <w:rPr>
          <w:spacing w:val="25"/>
        </w:rPr>
        <w:t> </w:t>
      </w:r>
      <w:r>
        <w:rPr/>
        <w:t>Parlamento</w:t>
      </w:r>
      <w:r>
        <w:rPr>
          <w:spacing w:val="24"/>
        </w:rPr>
        <w:t> </w:t>
      </w:r>
      <w:r>
        <w:rPr/>
        <w:t>approvò</w:t>
      </w:r>
      <w:r>
        <w:rPr>
          <w:spacing w:val="24"/>
        </w:rPr>
        <w:t> </w:t>
      </w:r>
      <w:r>
        <w:rPr/>
        <w:t>la</w:t>
      </w:r>
      <w:r>
        <w:rPr>
          <w:spacing w:val="22"/>
        </w:rPr>
        <w:t> </w:t>
      </w:r>
      <w:r>
        <w:rPr/>
        <w:t>Legge</w:t>
      </w:r>
      <w:r>
        <w:rPr>
          <w:spacing w:val="22"/>
        </w:rPr>
        <w:t> </w:t>
      </w:r>
      <w:r>
        <w:rPr/>
        <w:t>194/77</w:t>
      </w:r>
      <w:r>
        <w:rPr>
          <w:spacing w:val="27"/>
        </w:rPr>
        <w:t> </w:t>
      </w:r>
      <w:r>
        <w:rPr/>
        <w:t>che</w:t>
      </w:r>
      <w:r>
        <w:rPr>
          <w:spacing w:val="22"/>
        </w:rPr>
        <w:t> </w:t>
      </w:r>
      <w:r>
        <w:rPr/>
        <w:t>permette</w:t>
      </w:r>
      <w:r>
        <w:rPr>
          <w:spacing w:val="22"/>
        </w:rPr>
        <w:t> </w:t>
      </w:r>
      <w:r>
        <w:rPr/>
        <w:t>l’aborto</w:t>
      </w:r>
      <w:r>
        <w:rPr>
          <w:spacing w:val="28"/>
        </w:rPr>
        <w:t> </w:t>
      </w:r>
      <w:r>
        <w:rPr/>
        <w:t>unicamente</w:t>
      </w:r>
      <w:r>
        <w:rPr>
          <w:spacing w:val="22"/>
        </w:rPr>
        <w:t> </w:t>
      </w:r>
      <w:r>
        <w:rPr/>
        <w:t>nelle</w:t>
      </w:r>
    </w:p>
    <w:p>
      <w:pPr>
        <w:pStyle w:val="BodyText"/>
        <w:ind w:left="0"/>
      </w:pPr>
    </w:p>
    <w:p>
      <w:pPr>
        <w:pStyle w:val="BodyText"/>
        <w:spacing w:before="3"/>
        <w:ind w:left="0"/>
      </w:pPr>
    </w:p>
    <w:p>
      <w:pPr>
        <w:pStyle w:val="BodyText"/>
      </w:pPr>
      <w:r>
        <w:rPr/>
        <w:t>strutture</w:t>
      </w:r>
      <w:r>
        <w:rPr>
          <w:spacing w:val="-9"/>
        </w:rPr>
        <w:t> </w:t>
      </w:r>
      <w:r>
        <w:rPr/>
        <w:t>ospedaliere</w:t>
      </w:r>
      <w:r>
        <w:rPr>
          <w:spacing w:val="-9"/>
        </w:rPr>
        <w:t> </w:t>
      </w:r>
      <w:r>
        <w:rPr/>
        <w:t>pubbliche,</w:t>
      </w:r>
      <w:r>
        <w:rPr>
          <w:spacing w:val="-9"/>
        </w:rPr>
        <w:t> </w:t>
      </w:r>
      <w:r>
        <w:rPr/>
        <w:t>punisce</w:t>
      </w:r>
      <w:r>
        <w:rPr>
          <w:spacing w:val="-9"/>
        </w:rPr>
        <w:t> </w:t>
      </w:r>
      <w:r>
        <w:rPr/>
        <w:t>l’aborto</w:t>
      </w:r>
      <w:r>
        <w:rPr>
          <w:spacing w:val="-10"/>
        </w:rPr>
        <w:t> </w:t>
      </w:r>
      <w:r>
        <w:rPr/>
        <w:t>praticato</w:t>
      </w:r>
      <w:r>
        <w:rPr>
          <w:spacing w:val="-8"/>
        </w:rPr>
        <w:t> </w:t>
      </w:r>
      <w:r>
        <w:rPr/>
        <w:t>privatamente,</w:t>
      </w:r>
      <w:r>
        <w:rPr>
          <w:spacing w:val="-5"/>
        </w:rPr>
        <w:t> </w:t>
      </w:r>
      <w:r>
        <w:rPr/>
        <w:t>impone</w:t>
      </w:r>
      <w:r>
        <w:rPr>
          <w:spacing w:val="-8"/>
        </w:rPr>
        <w:t> </w:t>
      </w:r>
      <w:r>
        <w:rPr/>
        <w:t>alle</w:t>
      </w:r>
      <w:r>
        <w:rPr>
          <w:spacing w:val="-9"/>
        </w:rPr>
        <w:t> </w:t>
      </w:r>
      <w:r>
        <w:rPr/>
        <w:t>minorenni</w:t>
      </w:r>
      <w:r>
        <w:rPr>
          <w:spacing w:val="-9"/>
        </w:rPr>
        <w:t> </w:t>
      </w:r>
      <w:r>
        <w:rPr/>
        <w:t>il</w:t>
      </w:r>
      <w:r>
        <w:rPr>
          <w:spacing w:val="-9"/>
        </w:rPr>
        <w:t> </w:t>
      </w:r>
      <w:r>
        <w:rPr/>
        <w:t>consenso</w:t>
      </w:r>
    </w:p>
    <w:p>
      <w:pPr>
        <w:pStyle w:val="BodyText"/>
        <w:ind w:left="0"/>
      </w:pPr>
    </w:p>
    <w:p>
      <w:pPr>
        <w:pStyle w:val="BodyText"/>
        <w:spacing w:before="10"/>
        <w:ind w:left="0"/>
        <w:rPr>
          <w:sz w:val="21"/>
        </w:rPr>
      </w:pPr>
    </w:p>
    <w:p>
      <w:pPr>
        <w:pStyle w:val="BodyText"/>
      </w:pPr>
      <w:r>
        <w:rPr/>
        <w:t>dei genitori o del Giudice Tutelare e ammette l’obiezione di coscienza dei medici.</w:t>
      </w:r>
    </w:p>
    <w:p>
      <w:pPr>
        <w:pStyle w:val="BodyText"/>
        <w:ind w:left="0"/>
      </w:pPr>
    </w:p>
    <w:p>
      <w:pPr>
        <w:pStyle w:val="BodyText"/>
        <w:ind w:left="0"/>
      </w:pPr>
    </w:p>
    <w:p>
      <w:pPr>
        <w:pStyle w:val="BodyText"/>
        <w:spacing w:line="720" w:lineRule="auto" w:before="159"/>
        <w:ind w:right="114"/>
        <w:jc w:val="both"/>
      </w:pPr>
      <w:r>
        <w:rPr/>
        <w:t>Nell’estate del 1979 due associazioni il Movimento di Liberazione delle Donne (M.L.D.) e l’ Unione Donne Italiane (U.D.I.) insieme ad alcuni gruppi femministi, ricordo Pompeo Magno di Roma, proposero una legge di iniziativa popolare sulla violenza sessuale contro le donne. Una legge scritta tecnicamente male. A parte questo</w:t>
      </w:r>
      <w:r>
        <w:rPr>
          <w:spacing w:val="-16"/>
        </w:rPr>
        <w:t> </w:t>
      </w:r>
      <w:r>
        <w:rPr/>
        <w:t>due</w:t>
      </w:r>
      <w:r>
        <w:rPr>
          <w:spacing w:val="-15"/>
        </w:rPr>
        <w:t> </w:t>
      </w:r>
      <w:r>
        <w:rPr/>
        <w:t>erano</w:t>
      </w:r>
      <w:r>
        <w:rPr>
          <w:spacing w:val="-16"/>
        </w:rPr>
        <w:t> </w:t>
      </w:r>
      <w:r>
        <w:rPr/>
        <w:t>i</w:t>
      </w:r>
      <w:r>
        <w:rPr>
          <w:spacing w:val="-11"/>
        </w:rPr>
        <w:t> </w:t>
      </w:r>
      <w:r>
        <w:rPr/>
        <w:t>punti</w:t>
      </w:r>
      <w:r>
        <w:rPr>
          <w:spacing w:val="-15"/>
        </w:rPr>
        <w:t> </w:t>
      </w:r>
      <w:r>
        <w:rPr/>
        <w:t>criticabili:</w:t>
      </w:r>
      <w:r>
        <w:rPr>
          <w:spacing w:val="-11"/>
        </w:rPr>
        <w:t> </w:t>
      </w:r>
      <w:r>
        <w:rPr/>
        <w:t>la</w:t>
      </w:r>
      <w:r>
        <w:rPr>
          <w:spacing w:val="-18"/>
        </w:rPr>
        <w:t> </w:t>
      </w:r>
      <w:r>
        <w:rPr/>
        <w:t>prevista</w:t>
      </w:r>
      <w:r>
        <w:rPr>
          <w:spacing w:val="-10"/>
        </w:rPr>
        <w:t> </w:t>
      </w:r>
      <w:r>
        <w:rPr/>
        <w:t>procedibilità</w:t>
      </w:r>
      <w:r>
        <w:rPr>
          <w:spacing w:val="-17"/>
        </w:rPr>
        <w:t> </w:t>
      </w:r>
      <w:r>
        <w:rPr/>
        <w:t>d’ufficio</w:t>
      </w:r>
      <w:r>
        <w:rPr>
          <w:spacing w:val="-16"/>
        </w:rPr>
        <w:t> </w:t>
      </w:r>
      <w:r>
        <w:rPr/>
        <w:t>per</w:t>
      </w:r>
      <w:r>
        <w:rPr>
          <w:spacing w:val="-17"/>
        </w:rPr>
        <w:t> </w:t>
      </w:r>
      <w:r>
        <w:rPr/>
        <w:t>i</w:t>
      </w:r>
      <w:r>
        <w:rPr>
          <w:spacing w:val="-11"/>
        </w:rPr>
        <w:t> </w:t>
      </w:r>
      <w:r>
        <w:rPr/>
        <w:t>reati</w:t>
      </w:r>
      <w:r>
        <w:rPr>
          <w:spacing w:val="-10"/>
        </w:rPr>
        <w:t> </w:t>
      </w:r>
      <w:r>
        <w:rPr/>
        <w:t>di</w:t>
      </w:r>
      <w:r>
        <w:rPr>
          <w:spacing w:val="-14"/>
        </w:rPr>
        <w:t> </w:t>
      </w:r>
      <w:r>
        <w:rPr/>
        <w:t>violenza</w:t>
      </w:r>
      <w:r>
        <w:rPr>
          <w:spacing w:val="-14"/>
        </w:rPr>
        <w:t> </w:t>
      </w:r>
      <w:r>
        <w:rPr/>
        <w:t>giustificando</w:t>
      </w:r>
      <w:r>
        <w:rPr>
          <w:spacing w:val="-16"/>
        </w:rPr>
        <w:t> </w:t>
      </w:r>
      <w:r>
        <w:rPr/>
        <w:t>questa scelta col fatto che è prevista per i reati più gravi e lo stupro lo è; </w:t>
      </w:r>
      <w:r>
        <w:rPr>
          <w:spacing w:val="3"/>
        </w:rPr>
        <w:t>poi </w:t>
      </w:r>
      <w:r>
        <w:rPr/>
        <w:t>la costituzione in giudizio delle associazioni femminili riconosciute dallo</w:t>
      </w:r>
      <w:r>
        <w:rPr>
          <w:spacing w:val="-3"/>
        </w:rPr>
        <w:t> </w:t>
      </w:r>
      <w:r>
        <w:rPr/>
        <w:t>Stato.</w:t>
      </w:r>
    </w:p>
    <w:p>
      <w:pPr>
        <w:spacing w:after="0" w:line="720" w:lineRule="auto"/>
        <w:jc w:val="both"/>
        <w:sectPr>
          <w:pgSz w:w="11910" w:h="16840"/>
          <w:pgMar w:header="0" w:footer="918" w:top="1360" w:bottom="1180" w:left="1020" w:right="1020"/>
        </w:sectPr>
      </w:pPr>
    </w:p>
    <w:p>
      <w:pPr>
        <w:pStyle w:val="BodyText"/>
        <w:spacing w:line="720" w:lineRule="auto" w:before="39"/>
        <w:ind w:right="114"/>
        <w:jc w:val="both"/>
      </w:pPr>
      <w:r>
        <w:rPr/>
        <w:t>Il gruppo giuriste di Milano fu, insieme alla Libreria delle donne di Milano, tra i gruppi femministi più attivi nella</w:t>
      </w:r>
      <w:r>
        <w:rPr>
          <w:spacing w:val="-11"/>
        </w:rPr>
        <w:t> </w:t>
      </w:r>
      <w:r>
        <w:rPr/>
        <w:t>critica</w:t>
      </w:r>
      <w:r>
        <w:rPr>
          <w:spacing w:val="-10"/>
        </w:rPr>
        <w:t> </w:t>
      </w:r>
      <w:r>
        <w:rPr/>
        <w:t>a</w:t>
      </w:r>
      <w:r>
        <w:rPr>
          <w:spacing w:val="-7"/>
        </w:rPr>
        <w:t> </w:t>
      </w:r>
      <w:r>
        <w:rPr/>
        <w:t>questa</w:t>
      </w:r>
      <w:r>
        <w:rPr>
          <w:spacing w:val="-6"/>
        </w:rPr>
        <w:t> </w:t>
      </w:r>
      <w:r>
        <w:rPr/>
        <w:t>legge.</w:t>
      </w:r>
      <w:r>
        <w:rPr>
          <w:spacing w:val="-9"/>
        </w:rPr>
        <w:t> </w:t>
      </w:r>
      <w:r>
        <w:rPr/>
        <w:t>Il</w:t>
      </w:r>
      <w:r>
        <w:rPr>
          <w:spacing w:val="-6"/>
        </w:rPr>
        <w:t> </w:t>
      </w:r>
      <w:r>
        <w:rPr/>
        <w:t>gruppo</w:t>
      </w:r>
      <w:r>
        <w:rPr>
          <w:spacing w:val="-9"/>
        </w:rPr>
        <w:t> </w:t>
      </w:r>
      <w:r>
        <w:rPr/>
        <w:t>aveva</w:t>
      </w:r>
      <w:r>
        <w:rPr>
          <w:spacing w:val="-5"/>
        </w:rPr>
        <w:t> </w:t>
      </w:r>
      <w:r>
        <w:rPr/>
        <w:t>scelto</w:t>
      </w:r>
      <w:r>
        <w:rPr>
          <w:spacing w:val="-8"/>
        </w:rPr>
        <w:t> </w:t>
      </w:r>
      <w:r>
        <w:rPr/>
        <w:t>di</w:t>
      </w:r>
      <w:r>
        <w:rPr>
          <w:spacing w:val="-7"/>
        </w:rPr>
        <w:t> </w:t>
      </w:r>
      <w:r>
        <w:rPr/>
        <w:t>partire</w:t>
      </w:r>
      <w:r>
        <w:rPr>
          <w:spacing w:val="-11"/>
        </w:rPr>
        <w:t> </w:t>
      </w:r>
      <w:r>
        <w:rPr/>
        <w:t>dal</w:t>
      </w:r>
      <w:r>
        <w:rPr>
          <w:spacing w:val="-7"/>
        </w:rPr>
        <w:t> </w:t>
      </w:r>
      <w:r>
        <w:rPr/>
        <w:t>racconto</w:t>
      </w:r>
      <w:r>
        <w:rPr>
          <w:spacing w:val="-6"/>
        </w:rPr>
        <w:t> </w:t>
      </w:r>
      <w:r>
        <w:rPr/>
        <w:t>della</w:t>
      </w:r>
      <w:r>
        <w:rPr>
          <w:spacing w:val="-10"/>
        </w:rPr>
        <w:t> </w:t>
      </w:r>
      <w:r>
        <w:rPr/>
        <w:t>propria</w:t>
      </w:r>
      <w:r>
        <w:rPr>
          <w:spacing w:val="-7"/>
        </w:rPr>
        <w:t> </w:t>
      </w:r>
      <w:r>
        <w:rPr/>
        <w:t>esperienza</w:t>
      </w:r>
      <w:r>
        <w:rPr>
          <w:spacing w:val="-10"/>
        </w:rPr>
        <w:t> </w:t>
      </w:r>
      <w:r>
        <w:rPr/>
        <w:t>di</w:t>
      </w:r>
      <w:r>
        <w:rPr>
          <w:spacing w:val="-1"/>
        </w:rPr>
        <w:t> </w:t>
      </w:r>
      <w:r>
        <w:rPr/>
        <w:t>avvocate e</w:t>
      </w:r>
      <w:r>
        <w:rPr>
          <w:spacing w:val="-7"/>
        </w:rPr>
        <w:t> </w:t>
      </w:r>
      <w:r>
        <w:rPr/>
        <w:t>magistrate</w:t>
      </w:r>
      <w:r>
        <w:rPr>
          <w:spacing w:val="-2"/>
        </w:rPr>
        <w:t> </w:t>
      </w:r>
      <w:r>
        <w:rPr/>
        <w:t>riunendosi</w:t>
      </w:r>
      <w:r>
        <w:rPr>
          <w:spacing w:val="-4"/>
        </w:rPr>
        <w:t> </w:t>
      </w:r>
      <w:r>
        <w:rPr/>
        <w:t>nelle</w:t>
      </w:r>
      <w:r>
        <w:rPr>
          <w:spacing w:val="-6"/>
        </w:rPr>
        <w:t> </w:t>
      </w:r>
      <w:r>
        <w:rPr/>
        <w:t>case</w:t>
      </w:r>
      <w:r>
        <w:rPr>
          <w:spacing w:val="-6"/>
        </w:rPr>
        <w:t> </w:t>
      </w:r>
      <w:r>
        <w:rPr/>
        <w:t>dell’una</w:t>
      </w:r>
      <w:r>
        <w:rPr>
          <w:spacing w:val="-6"/>
        </w:rPr>
        <w:t> </w:t>
      </w:r>
      <w:r>
        <w:rPr/>
        <w:t>o</w:t>
      </w:r>
      <w:r>
        <w:rPr>
          <w:spacing w:val="-5"/>
        </w:rPr>
        <w:t> </w:t>
      </w:r>
      <w:r>
        <w:rPr/>
        <w:t>dell’altra,</w:t>
      </w:r>
      <w:r>
        <w:rPr>
          <w:spacing w:val="-3"/>
        </w:rPr>
        <w:t> </w:t>
      </w:r>
      <w:r>
        <w:rPr/>
        <w:t>cioè</w:t>
      </w:r>
      <w:r>
        <w:rPr>
          <w:spacing w:val="-6"/>
        </w:rPr>
        <w:t> </w:t>
      </w:r>
      <w:r>
        <w:rPr/>
        <w:t>quel</w:t>
      </w:r>
      <w:r>
        <w:rPr>
          <w:spacing w:val="-4"/>
        </w:rPr>
        <w:t> </w:t>
      </w:r>
      <w:r>
        <w:rPr/>
        <w:t>passaggio</w:t>
      </w:r>
      <w:r>
        <w:rPr>
          <w:spacing w:val="-4"/>
        </w:rPr>
        <w:t> </w:t>
      </w:r>
      <w:r>
        <w:rPr/>
        <w:t>interno</w:t>
      </w:r>
      <w:r>
        <w:rPr>
          <w:spacing w:val="-5"/>
        </w:rPr>
        <w:t> </w:t>
      </w:r>
      <w:r>
        <w:rPr/>
        <w:t>che</w:t>
      </w:r>
      <w:r>
        <w:rPr>
          <w:spacing w:val="-5"/>
        </w:rPr>
        <w:t> </w:t>
      </w:r>
      <w:r>
        <w:rPr/>
        <w:t>Luisa</w:t>
      </w:r>
      <w:r>
        <w:rPr>
          <w:spacing w:val="-6"/>
        </w:rPr>
        <w:t> </w:t>
      </w:r>
      <w:r>
        <w:rPr/>
        <w:t>Muraro</w:t>
      </w:r>
      <w:r>
        <w:rPr>
          <w:spacing w:val="-4"/>
        </w:rPr>
        <w:t> </w:t>
      </w:r>
      <w:r>
        <w:rPr/>
        <w:t>chiama verità soggettiva. Per prima cosa così facendo abbiamo scoperto di essere strette da una contraddizione tra la passione per il diritto e un diritto che non prevede i due sessi, cioè due soggetti, e che riduce tutto all’</w:t>
      </w:r>
      <w:r>
        <w:rPr>
          <w:i/>
        </w:rPr>
        <w:t>uno </w:t>
      </w:r>
      <w:r>
        <w:rPr/>
        <w:t>maschile. Questo creava in noi una sofferenza che non volevamo dovesse durare per tutta la vita, quindi insieme allo stupro carnale ci siamo ribellate a quello che abbiamo definito lo stupro</w:t>
      </w:r>
      <w:r>
        <w:rPr>
          <w:spacing w:val="-28"/>
        </w:rPr>
        <w:t> </w:t>
      </w:r>
      <w:r>
        <w:rPr/>
        <w:t>simbolico.</w:t>
      </w:r>
    </w:p>
    <w:p>
      <w:pPr>
        <w:pStyle w:val="BodyText"/>
        <w:spacing w:before="161"/>
      </w:pPr>
      <w:r>
        <w:rPr/>
        <w:t>Ma quello che fu decisivo per la critica alla procedura d’ufficio fu il fatto che nel gruppo prevalse la posizione</w:t>
      </w:r>
    </w:p>
    <w:p>
      <w:pPr>
        <w:pStyle w:val="BodyText"/>
        <w:ind w:left="0"/>
      </w:pPr>
    </w:p>
    <w:p>
      <w:pPr>
        <w:pStyle w:val="BodyText"/>
        <w:spacing w:before="3"/>
        <w:ind w:left="0"/>
      </w:pPr>
    </w:p>
    <w:p>
      <w:pPr>
        <w:pStyle w:val="BodyText"/>
        <w:spacing w:line="717" w:lineRule="auto"/>
        <w:ind w:right="121"/>
        <w:jc w:val="both"/>
      </w:pPr>
      <w:r>
        <w:rPr/>
        <w:t>di quelle che non avrebbero sporto denuncia in caso di stupro. E che avrebbero cercato la riparazione affettiva e simbolica tra le donne.</w:t>
      </w:r>
    </w:p>
    <w:p>
      <w:pPr>
        <w:pStyle w:val="BodyText"/>
        <w:spacing w:before="162"/>
      </w:pPr>
      <w:r>
        <w:rPr/>
        <w:t>Questa volta abbiamo raggiunto il risultato sperato: dopo più di dieci anni di conflitto durissimo prevalse la</w:t>
      </w:r>
    </w:p>
    <w:p>
      <w:pPr>
        <w:pStyle w:val="BodyText"/>
        <w:ind w:left="0"/>
      </w:pPr>
    </w:p>
    <w:p>
      <w:pPr>
        <w:pStyle w:val="BodyText"/>
        <w:spacing w:before="3"/>
        <w:ind w:left="0"/>
      </w:pPr>
    </w:p>
    <w:p>
      <w:pPr>
        <w:pStyle w:val="BodyText"/>
      </w:pPr>
      <w:r>
        <w:rPr/>
        <w:t>querela di parte e non fu prevista la costituzione delle associazioni riconosciute dalla legge.</w:t>
      </w:r>
    </w:p>
    <w:p>
      <w:pPr>
        <w:pStyle w:val="BodyText"/>
        <w:ind w:left="0"/>
      </w:pPr>
    </w:p>
    <w:p>
      <w:pPr>
        <w:pStyle w:val="BodyText"/>
        <w:ind w:left="0"/>
      </w:pPr>
    </w:p>
    <w:p>
      <w:pPr>
        <w:pStyle w:val="BodyText"/>
        <w:spacing w:before="158"/>
      </w:pPr>
      <w:r>
        <w:rPr/>
        <w:t>E allora come produrre diritto sessuato qui e ora senza dover passare per una legge ad hoc? Che vuol dire un</w:t>
      </w:r>
    </w:p>
    <w:p>
      <w:pPr>
        <w:pStyle w:val="BodyText"/>
        <w:ind w:left="0"/>
      </w:pPr>
    </w:p>
    <w:p>
      <w:pPr>
        <w:pStyle w:val="BodyText"/>
        <w:spacing w:before="3"/>
        <w:ind w:left="0"/>
      </w:pPr>
    </w:p>
    <w:p>
      <w:pPr>
        <w:pStyle w:val="BodyText"/>
        <w:spacing w:line="717" w:lineRule="auto"/>
        <w:ind w:right="115"/>
        <w:jc w:val="both"/>
      </w:pPr>
      <w:r>
        <w:rPr/>
        <w:t>partito che sia disposto a presentarla, e poi con altre forze necessarie per ottenere la maggioranza in Parlamento. La nostra risposta fu: con la pratica del processo.</w:t>
      </w:r>
    </w:p>
    <w:p>
      <w:pPr>
        <w:pStyle w:val="BodyText"/>
        <w:spacing w:before="162"/>
      </w:pPr>
      <w:r>
        <w:rPr/>
        <w:t>Questa</w:t>
      </w:r>
      <w:r>
        <w:rPr>
          <w:spacing w:val="-18"/>
        </w:rPr>
        <w:t> </w:t>
      </w:r>
      <w:r>
        <w:rPr/>
        <w:t>scelta</w:t>
      </w:r>
      <w:r>
        <w:rPr>
          <w:spacing w:val="-13"/>
        </w:rPr>
        <w:t> </w:t>
      </w:r>
      <w:r>
        <w:rPr/>
        <w:t>fece</w:t>
      </w:r>
      <w:r>
        <w:rPr>
          <w:spacing w:val="-17"/>
        </w:rPr>
        <w:t> </w:t>
      </w:r>
      <w:r>
        <w:rPr/>
        <w:t>tremare</w:t>
      </w:r>
      <w:r>
        <w:rPr>
          <w:spacing w:val="-18"/>
        </w:rPr>
        <w:t> </w:t>
      </w:r>
      <w:r>
        <w:rPr/>
        <w:t>le</w:t>
      </w:r>
      <w:r>
        <w:rPr>
          <w:spacing w:val="-14"/>
        </w:rPr>
        <w:t> </w:t>
      </w:r>
      <w:r>
        <w:rPr/>
        <w:t>magistrate</w:t>
      </w:r>
      <w:r>
        <w:rPr>
          <w:spacing w:val="16"/>
        </w:rPr>
        <w:t> </w:t>
      </w:r>
      <w:r>
        <w:rPr/>
        <w:t>perché</w:t>
      </w:r>
      <w:r>
        <w:rPr>
          <w:spacing w:val="-17"/>
        </w:rPr>
        <w:t> </w:t>
      </w:r>
      <w:r>
        <w:rPr/>
        <w:t>loro</w:t>
      </w:r>
      <w:r>
        <w:rPr>
          <w:spacing w:val="-16"/>
        </w:rPr>
        <w:t> </w:t>
      </w:r>
      <w:r>
        <w:rPr/>
        <w:t>si</w:t>
      </w:r>
      <w:r>
        <w:rPr>
          <w:spacing w:val="-15"/>
        </w:rPr>
        <w:t> </w:t>
      </w:r>
      <w:r>
        <w:rPr/>
        <w:t>sentivano</w:t>
      </w:r>
      <w:r>
        <w:rPr>
          <w:spacing w:val="-16"/>
        </w:rPr>
        <w:t> </w:t>
      </w:r>
      <w:r>
        <w:rPr/>
        <w:t>obbligate</w:t>
      </w:r>
      <w:r>
        <w:rPr>
          <w:spacing w:val="-18"/>
        </w:rPr>
        <w:t> </w:t>
      </w:r>
      <w:r>
        <w:rPr/>
        <w:t>ad</w:t>
      </w:r>
      <w:r>
        <w:rPr>
          <w:spacing w:val="-13"/>
        </w:rPr>
        <w:t> </w:t>
      </w:r>
      <w:r>
        <w:rPr/>
        <w:t>essere</w:t>
      </w:r>
      <w:r>
        <w:rPr>
          <w:spacing w:val="-18"/>
        </w:rPr>
        <w:t> </w:t>
      </w:r>
      <w:r>
        <w:rPr/>
        <w:t>super</w:t>
      </w:r>
      <w:r>
        <w:rPr>
          <w:spacing w:val="-9"/>
        </w:rPr>
        <w:t> </w:t>
      </w:r>
      <w:r>
        <w:rPr/>
        <w:t>partes</w:t>
      </w:r>
      <w:r>
        <w:rPr>
          <w:spacing w:val="-14"/>
        </w:rPr>
        <w:t> </w:t>
      </w:r>
      <w:r>
        <w:rPr/>
        <w:t>e</w:t>
      </w:r>
      <w:r>
        <w:rPr>
          <w:spacing w:val="-14"/>
        </w:rPr>
        <w:t> </w:t>
      </w:r>
      <w:r>
        <w:rPr/>
        <w:t>costrette</w:t>
      </w:r>
    </w:p>
    <w:p>
      <w:pPr>
        <w:pStyle w:val="BodyText"/>
        <w:ind w:left="0"/>
      </w:pPr>
    </w:p>
    <w:p>
      <w:pPr>
        <w:pStyle w:val="BodyText"/>
        <w:spacing w:before="3"/>
        <w:ind w:left="0"/>
      </w:pPr>
    </w:p>
    <w:p>
      <w:pPr>
        <w:pStyle w:val="BodyText"/>
      </w:pPr>
      <w:r>
        <w:rPr/>
        <w:t>ovviamente</w:t>
      </w:r>
      <w:r>
        <w:rPr>
          <w:spacing w:val="-2"/>
        </w:rPr>
        <w:t> </w:t>
      </w:r>
      <w:r>
        <w:rPr/>
        <w:t>ad</w:t>
      </w:r>
      <w:r>
        <w:rPr>
          <w:spacing w:val="-3"/>
        </w:rPr>
        <w:t> </w:t>
      </w:r>
      <w:r>
        <w:rPr/>
        <w:t>applicare</w:t>
      </w:r>
      <w:r>
        <w:rPr>
          <w:spacing w:val="-5"/>
        </w:rPr>
        <w:t> </w:t>
      </w:r>
      <w:r>
        <w:rPr/>
        <w:t>la</w:t>
      </w:r>
      <w:r>
        <w:rPr>
          <w:spacing w:val="-2"/>
        </w:rPr>
        <w:t> </w:t>
      </w:r>
      <w:r>
        <w:rPr/>
        <w:t>legge.</w:t>
      </w:r>
      <w:r>
        <w:rPr>
          <w:spacing w:val="1"/>
        </w:rPr>
        <w:t> </w:t>
      </w:r>
      <w:r>
        <w:rPr/>
        <w:t>Non</w:t>
      </w:r>
      <w:r>
        <w:rPr>
          <w:spacing w:val="1"/>
        </w:rPr>
        <w:t> </w:t>
      </w:r>
      <w:r>
        <w:rPr/>
        <w:t>è</w:t>
      </w:r>
      <w:r>
        <w:rPr>
          <w:spacing w:val="-5"/>
        </w:rPr>
        <w:t> </w:t>
      </w:r>
      <w:r>
        <w:rPr/>
        <w:t>un caso</w:t>
      </w:r>
      <w:r>
        <w:rPr>
          <w:spacing w:val="-3"/>
        </w:rPr>
        <w:t> </w:t>
      </w:r>
      <w:r>
        <w:rPr/>
        <w:t>che</w:t>
      </w:r>
      <w:r>
        <w:rPr>
          <w:spacing w:val="-1"/>
        </w:rPr>
        <w:t> </w:t>
      </w:r>
      <w:r>
        <w:rPr/>
        <w:t>le</w:t>
      </w:r>
      <w:r>
        <w:rPr>
          <w:spacing w:val="-6"/>
        </w:rPr>
        <w:t> </w:t>
      </w:r>
      <w:r>
        <w:rPr/>
        <w:t>parole</w:t>
      </w:r>
      <w:r>
        <w:rPr>
          <w:spacing w:val="-1"/>
        </w:rPr>
        <w:t> </w:t>
      </w:r>
      <w:r>
        <w:rPr/>
        <w:t>“madre</w:t>
      </w:r>
      <w:r>
        <w:rPr>
          <w:spacing w:val="-5"/>
        </w:rPr>
        <w:t> </w:t>
      </w:r>
      <w:r>
        <w:rPr/>
        <w:t>fonte</w:t>
      </w:r>
      <w:r>
        <w:rPr>
          <w:spacing w:val="-5"/>
        </w:rPr>
        <w:t> </w:t>
      </w:r>
      <w:r>
        <w:rPr/>
        <w:t>del</w:t>
      </w:r>
      <w:r>
        <w:rPr>
          <w:spacing w:val="-3"/>
        </w:rPr>
        <w:t> </w:t>
      </w:r>
      <w:r>
        <w:rPr/>
        <w:t>diritto</w:t>
      </w:r>
      <w:r>
        <w:rPr>
          <w:spacing w:val="4"/>
        </w:rPr>
        <w:t> </w:t>
      </w:r>
      <w:r>
        <w:rPr/>
        <w:t>sessuato”</w:t>
      </w:r>
      <w:r>
        <w:rPr>
          <w:spacing w:val="-3"/>
        </w:rPr>
        <w:t> </w:t>
      </w:r>
      <w:r>
        <w:rPr/>
        <w:t>siano</w:t>
      </w:r>
      <w:r>
        <w:rPr>
          <w:spacing w:val="-3"/>
        </w:rPr>
        <w:t> </w:t>
      </w:r>
      <w:r>
        <w:rPr/>
        <w:t>state</w:t>
      </w:r>
    </w:p>
    <w:p>
      <w:pPr>
        <w:spacing w:after="0"/>
        <w:sectPr>
          <w:pgSz w:w="11910" w:h="16840"/>
          <w:pgMar w:header="0" w:footer="918" w:top="1360" w:bottom="1180" w:left="1020" w:right="1020"/>
        </w:sectPr>
      </w:pPr>
    </w:p>
    <w:p>
      <w:pPr>
        <w:pStyle w:val="BodyText"/>
        <w:spacing w:line="720" w:lineRule="auto" w:before="39"/>
        <w:ind w:right="113"/>
        <w:jc w:val="both"/>
      </w:pPr>
      <w:r>
        <w:rPr/>
        <w:t>dette da una magistrata che, nella sua posizione, sente di più il peso simbolico del diritto maschile, mentre la pratica del processo è stata indicata da un’avvocata che, in genere, usa il diritto per tirarlo dalla sua parte e sa che nel processo il diritto si frammenta. Sottolineo che non abbiamo parlato di legge della madre in conflitto con la legge del padre, bensì della madre fonte del diritto, per comprendere l’esteso spazio delle relazioni tra donne che non ignorano l’esistenza e la figura della madre.</w:t>
      </w:r>
    </w:p>
    <w:p>
      <w:pPr>
        <w:pStyle w:val="BodyText"/>
        <w:spacing w:line="720" w:lineRule="auto" w:before="160"/>
        <w:ind w:right="117"/>
        <w:jc w:val="both"/>
      </w:pPr>
      <w:r>
        <w:rPr/>
        <w:t>Il processo ha di per sé una struttura antagonistica: una parte si contrappone all’altra. Quando le parti contrapposte sono un uomo e una donna, è possibile rendere palese che si tratta di un conflitto tra i sessi, che lì è in questione l’interesse sessuale della donna. E’ possibile far parlare la differenza sessuale.</w:t>
      </w:r>
    </w:p>
    <w:p>
      <w:pPr>
        <w:pStyle w:val="BodyText"/>
        <w:spacing w:line="720" w:lineRule="auto" w:before="164"/>
        <w:ind w:right="114"/>
        <w:jc w:val="both"/>
      </w:pPr>
      <w:r>
        <w:rPr/>
        <w:t>Il processo è anche luogo dove possono intrecciarsi più interessi femminili. L’interesse dell’avvocata che, avendo registrato la sua estraneità al mondo giuridico sessuale maschile e lo scacco che a lei ne consegue, non</w:t>
      </w:r>
      <w:r>
        <w:rPr>
          <w:spacing w:val="-13"/>
        </w:rPr>
        <w:t> </w:t>
      </w:r>
      <w:r>
        <w:rPr/>
        <w:t>vuole</w:t>
      </w:r>
      <w:r>
        <w:rPr>
          <w:spacing w:val="-15"/>
        </w:rPr>
        <w:t> </w:t>
      </w:r>
      <w:r>
        <w:rPr/>
        <w:t>più</w:t>
      </w:r>
      <w:r>
        <w:rPr>
          <w:spacing w:val="-13"/>
        </w:rPr>
        <w:t> </w:t>
      </w:r>
      <w:r>
        <w:rPr/>
        <w:t>presentarsi</w:t>
      </w:r>
      <w:r>
        <w:rPr>
          <w:spacing w:val="-12"/>
        </w:rPr>
        <w:t> </w:t>
      </w:r>
      <w:r>
        <w:rPr/>
        <w:t>sulla</w:t>
      </w:r>
      <w:r>
        <w:rPr>
          <w:spacing w:val="-15"/>
        </w:rPr>
        <w:t> </w:t>
      </w:r>
      <w:r>
        <w:rPr/>
        <w:t>scena</w:t>
      </w:r>
      <w:r>
        <w:rPr>
          <w:spacing w:val="-14"/>
        </w:rPr>
        <w:t> </w:t>
      </w:r>
      <w:r>
        <w:rPr/>
        <w:t>come</w:t>
      </w:r>
      <w:r>
        <w:rPr>
          <w:spacing w:val="-15"/>
        </w:rPr>
        <w:t> </w:t>
      </w:r>
      <w:r>
        <w:rPr/>
        <w:t>tecnico</w:t>
      </w:r>
      <w:r>
        <w:rPr>
          <w:spacing w:val="-8"/>
        </w:rPr>
        <w:t> </w:t>
      </w:r>
      <w:r>
        <w:rPr/>
        <w:t>neutro.</w:t>
      </w:r>
      <w:r>
        <w:rPr>
          <w:spacing w:val="-14"/>
        </w:rPr>
        <w:t> </w:t>
      </w:r>
      <w:r>
        <w:rPr/>
        <w:t>Perciò</w:t>
      </w:r>
      <w:r>
        <w:rPr>
          <w:spacing w:val="-13"/>
        </w:rPr>
        <w:t> </w:t>
      </w:r>
      <w:r>
        <w:rPr/>
        <w:t>si</w:t>
      </w:r>
      <w:r>
        <w:rPr>
          <w:spacing w:val="-12"/>
        </w:rPr>
        <w:t> </w:t>
      </w:r>
      <w:r>
        <w:rPr/>
        <w:t>mette</w:t>
      </w:r>
      <w:r>
        <w:rPr>
          <w:spacing w:val="-15"/>
        </w:rPr>
        <w:t> </w:t>
      </w:r>
      <w:r>
        <w:rPr/>
        <w:t>in</w:t>
      </w:r>
      <w:r>
        <w:rPr>
          <w:spacing w:val="-13"/>
        </w:rPr>
        <w:t> </w:t>
      </w:r>
      <w:r>
        <w:rPr/>
        <w:t>relazione</w:t>
      </w:r>
      <w:r>
        <w:rPr>
          <w:spacing w:val="-14"/>
        </w:rPr>
        <w:t> </w:t>
      </w:r>
      <w:r>
        <w:rPr/>
        <w:t>preferenziale</w:t>
      </w:r>
      <w:r>
        <w:rPr>
          <w:spacing w:val="-15"/>
        </w:rPr>
        <w:t> </w:t>
      </w:r>
      <w:r>
        <w:rPr/>
        <w:t>con</w:t>
      </w:r>
      <w:r>
        <w:rPr>
          <w:spacing w:val="-13"/>
        </w:rPr>
        <w:t> </w:t>
      </w:r>
      <w:r>
        <w:rPr/>
        <w:t>altre avvocate e impone in quel luogo una presenza sessuata. Ma anche l’interesse della donna parte in causa, che</w:t>
      </w:r>
      <w:r>
        <w:rPr>
          <w:spacing w:val="-14"/>
        </w:rPr>
        <w:t> </w:t>
      </w:r>
      <w:r>
        <w:rPr/>
        <w:t>si</w:t>
      </w:r>
      <w:r>
        <w:rPr>
          <w:spacing w:val="-11"/>
        </w:rPr>
        <w:t> </w:t>
      </w:r>
      <w:r>
        <w:rPr/>
        <w:t>affida</w:t>
      </w:r>
      <w:r>
        <w:rPr>
          <w:spacing w:val="-13"/>
        </w:rPr>
        <w:t> </w:t>
      </w:r>
      <w:r>
        <w:rPr/>
        <w:t>alle</w:t>
      </w:r>
      <w:r>
        <w:rPr>
          <w:spacing w:val="-14"/>
        </w:rPr>
        <w:t> </w:t>
      </w:r>
      <w:r>
        <w:rPr/>
        <w:t>avvocate</w:t>
      </w:r>
      <w:r>
        <w:rPr>
          <w:spacing w:val="-11"/>
        </w:rPr>
        <w:t> </w:t>
      </w:r>
      <w:r>
        <w:rPr/>
        <w:t>perché</w:t>
      </w:r>
      <w:r>
        <w:rPr>
          <w:spacing w:val="-14"/>
        </w:rPr>
        <w:t> </w:t>
      </w:r>
      <w:r>
        <w:rPr/>
        <w:t>sa</w:t>
      </w:r>
      <w:r>
        <w:rPr>
          <w:spacing w:val="-14"/>
        </w:rPr>
        <w:t> </w:t>
      </w:r>
      <w:r>
        <w:rPr/>
        <w:t>che</w:t>
      </w:r>
      <w:r>
        <w:rPr>
          <w:spacing w:val="-13"/>
        </w:rPr>
        <w:t> </w:t>
      </w:r>
      <w:r>
        <w:rPr/>
        <w:t>le</w:t>
      </w:r>
      <w:r>
        <w:rPr>
          <w:spacing w:val="-10"/>
        </w:rPr>
        <w:t> </w:t>
      </w:r>
      <w:r>
        <w:rPr/>
        <w:t>sue</w:t>
      </w:r>
      <w:r>
        <w:rPr>
          <w:spacing w:val="-10"/>
        </w:rPr>
        <w:t> </w:t>
      </w:r>
      <w:r>
        <w:rPr/>
        <w:t>pretese</w:t>
      </w:r>
      <w:r>
        <w:rPr>
          <w:spacing w:val="-14"/>
        </w:rPr>
        <w:t> </w:t>
      </w:r>
      <w:r>
        <w:rPr/>
        <w:t>saranno</w:t>
      </w:r>
      <w:r>
        <w:rPr>
          <w:spacing w:val="-6"/>
        </w:rPr>
        <w:t> </w:t>
      </w:r>
      <w:r>
        <w:rPr/>
        <w:t>meglio</w:t>
      </w:r>
      <w:r>
        <w:rPr>
          <w:spacing w:val="-12"/>
        </w:rPr>
        <w:t> </w:t>
      </w:r>
      <w:r>
        <w:rPr/>
        <w:t>ascoltate</w:t>
      </w:r>
      <w:r>
        <w:rPr>
          <w:spacing w:val="-14"/>
        </w:rPr>
        <w:t> </w:t>
      </w:r>
      <w:r>
        <w:rPr/>
        <w:t>e</w:t>
      </w:r>
      <w:r>
        <w:rPr>
          <w:spacing w:val="-12"/>
        </w:rPr>
        <w:t> </w:t>
      </w:r>
      <w:r>
        <w:rPr/>
        <w:t>più</w:t>
      </w:r>
      <w:r>
        <w:rPr>
          <w:spacing w:val="-12"/>
        </w:rPr>
        <w:t> </w:t>
      </w:r>
      <w:r>
        <w:rPr/>
        <w:t>validamente</w:t>
      </w:r>
      <w:r>
        <w:rPr>
          <w:spacing w:val="-14"/>
        </w:rPr>
        <w:t> </w:t>
      </w:r>
      <w:r>
        <w:rPr/>
        <w:t>sostenute.</w:t>
      </w:r>
    </w:p>
    <w:p>
      <w:pPr>
        <w:pStyle w:val="BodyText"/>
        <w:spacing w:before="161"/>
      </w:pPr>
      <w:r>
        <w:rPr/>
        <w:t>La</w:t>
      </w:r>
      <w:r>
        <w:rPr>
          <w:spacing w:val="3"/>
        </w:rPr>
        <w:t> </w:t>
      </w:r>
      <w:r>
        <w:rPr/>
        <w:t>decisione</w:t>
      </w:r>
      <w:r>
        <w:rPr>
          <w:spacing w:val="4"/>
        </w:rPr>
        <w:t> </w:t>
      </w:r>
      <w:r>
        <w:rPr/>
        <w:t>di</w:t>
      </w:r>
      <w:r>
        <w:rPr>
          <w:spacing w:val="6"/>
        </w:rPr>
        <w:t> </w:t>
      </w:r>
      <w:r>
        <w:rPr/>
        <w:t>affidarsi</w:t>
      </w:r>
      <w:r>
        <w:rPr>
          <w:spacing w:val="7"/>
        </w:rPr>
        <w:t> </w:t>
      </w:r>
      <w:r>
        <w:rPr/>
        <w:t>di</w:t>
      </w:r>
      <w:r>
        <w:rPr>
          <w:spacing w:val="7"/>
        </w:rPr>
        <w:t> </w:t>
      </w:r>
      <w:r>
        <w:rPr/>
        <w:t>preferenza</w:t>
      </w:r>
      <w:r>
        <w:rPr>
          <w:spacing w:val="3"/>
        </w:rPr>
        <w:t> </w:t>
      </w:r>
      <w:r>
        <w:rPr/>
        <w:t>a</w:t>
      </w:r>
      <w:r>
        <w:rPr>
          <w:spacing w:val="8"/>
        </w:rPr>
        <w:t> </w:t>
      </w:r>
      <w:r>
        <w:rPr/>
        <w:t>una</w:t>
      </w:r>
      <w:r>
        <w:rPr>
          <w:spacing w:val="3"/>
        </w:rPr>
        <w:t> </w:t>
      </w:r>
      <w:r>
        <w:rPr/>
        <w:t>propria</w:t>
      </w:r>
      <w:r>
        <w:rPr>
          <w:spacing w:val="4"/>
        </w:rPr>
        <w:t> </w:t>
      </w:r>
      <w:r>
        <w:rPr/>
        <w:t>simile</w:t>
      </w:r>
      <w:r>
        <w:rPr>
          <w:spacing w:val="4"/>
        </w:rPr>
        <w:t> </w:t>
      </w:r>
      <w:r>
        <w:rPr/>
        <w:t>fa</w:t>
      </w:r>
      <w:r>
        <w:rPr>
          <w:spacing w:val="3"/>
        </w:rPr>
        <w:t> </w:t>
      </w:r>
      <w:r>
        <w:rPr/>
        <w:t>uscire</w:t>
      </w:r>
      <w:r>
        <w:rPr>
          <w:spacing w:val="4"/>
        </w:rPr>
        <w:t> </w:t>
      </w:r>
      <w:r>
        <w:rPr/>
        <w:t>da</w:t>
      </w:r>
      <w:r>
        <w:rPr>
          <w:spacing w:val="5"/>
        </w:rPr>
        <w:t> </w:t>
      </w:r>
      <w:r>
        <w:rPr/>
        <w:t>una</w:t>
      </w:r>
      <w:r>
        <w:rPr>
          <w:spacing w:val="3"/>
        </w:rPr>
        <w:t> </w:t>
      </w:r>
      <w:r>
        <w:rPr/>
        <w:t>neutralità,</w:t>
      </w:r>
      <w:r>
        <w:rPr>
          <w:spacing w:val="7"/>
        </w:rPr>
        <w:t> </w:t>
      </w:r>
      <w:r>
        <w:rPr/>
        <w:t>sottolinea</w:t>
      </w:r>
      <w:r>
        <w:rPr>
          <w:spacing w:val="4"/>
        </w:rPr>
        <w:t> </w:t>
      </w:r>
      <w:r>
        <w:rPr/>
        <w:t>l’esistenza</w:t>
      </w:r>
    </w:p>
    <w:p>
      <w:pPr>
        <w:pStyle w:val="BodyText"/>
        <w:ind w:left="0"/>
      </w:pPr>
    </w:p>
    <w:p>
      <w:pPr>
        <w:pStyle w:val="BodyText"/>
        <w:spacing w:before="10"/>
        <w:ind w:left="0"/>
        <w:rPr>
          <w:sz w:val="21"/>
        </w:rPr>
      </w:pPr>
    </w:p>
    <w:p>
      <w:pPr>
        <w:pStyle w:val="BodyText"/>
      </w:pPr>
      <w:r>
        <w:rPr/>
        <w:t>del sesso femminile e gli dà visibilità. Fra sè e la giustizia la donna sceglie come mediazione un’altra donna.</w:t>
      </w:r>
    </w:p>
    <w:p>
      <w:pPr>
        <w:pStyle w:val="BodyText"/>
        <w:ind w:left="0"/>
      </w:pPr>
    </w:p>
    <w:p>
      <w:pPr>
        <w:pStyle w:val="BodyText"/>
        <w:ind w:left="0"/>
      </w:pPr>
    </w:p>
    <w:p>
      <w:pPr>
        <w:pStyle w:val="BodyText"/>
        <w:spacing w:before="158"/>
      </w:pPr>
      <w:r>
        <w:rPr/>
        <w:t>Riassumendo,  le   parole   chiave   del   vuoto   nel   diritto   sono   state:   nessuna   legge   sui   nostri</w:t>
      </w:r>
      <w:r>
        <w:rPr>
          <w:spacing w:val="26"/>
        </w:rPr>
        <w:t> </w:t>
      </w:r>
      <w:r>
        <w:rPr/>
        <w:t>corpi;</w:t>
      </w:r>
    </w:p>
    <w:p>
      <w:pPr>
        <w:pStyle w:val="BodyText"/>
        <w:ind w:left="0"/>
      </w:pPr>
    </w:p>
    <w:p>
      <w:pPr>
        <w:pStyle w:val="BodyText"/>
        <w:spacing w:before="3"/>
        <w:ind w:left="0"/>
      </w:pPr>
    </w:p>
    <w:p>
      <w:pPr>
        <w:pStyle w:val="BodyText"/>
      </w:pPr>
      <w:r>
        <w:rPr/>
        <w:t>depenalizzazione e non legalizzazione dell’aborto: nel caso della violenza contro le donne, non</w:t>
      </w:r>
      <w:r>
        <w:rPr>
          <w:spacing w:val="-15"/>
        </w:rPr>
        <w:t> </w:t>
      </w:r>
      <w:r>
        <w:rPr/>
        <w:t>procedibilità</w:t>
      </w:r>
    </w:p>
    <w:p>
      <w:pPr>
        <w:spacing w:after="0"/>
        <w:sectPr>
          <w:pgSz w:w="11910" w:h="16840"/>
          <w:pgMar w:header="0" w:footer="918" w:top="1360" w:bottom="1180" w:left="1020" w:right="1020"/>
        </w:sectPr>
      </w:pPr>
    </w:p>
    <w:p>
      <w:pPr>
        <w:pStyle w:val="BodyText"/>
        <w:spacing w:line="722" w:lineRule="auto" w:before="39"/>
        <w:ind w:right="130"/>
        <w:jc w:val="both"/>
      </w:pPr>
      <w:r>
        <w:rPr/>
        <w:t>d’ufficio,</w:t>
      </w:r>
      <w:r>
        <w:rPr>
          <w:spacing w:val="-7"/>
        </w:rPr>
        <w:t> </w:t>
      </w:r>
      <w:r>
        <w:rPr/>
        <w:t>ma</w:t>
      </w:r>
      <w:r>
        <w:rPr>
          <w:spacing w:val="-9"/>
        </w:rPr>
        <w:t> </w:t>
      </w:r>
      <w:r>
        <w:rPr/>
        <w:t>querela</w:t>
      </w:r>
      <w:r>
        <w:rPr>
          <w:spacing w:val="-9"/>
        </w:rPr>
        <w:t> </w:t>
      </w:r>
      <w:r>
        <w:rPr/>
        <w:t>di</w:t>
      </w:r>
      <w:r>
        <w:rPr>
          <w:spacing w:val="-7"/>
        </w:rPr>
        <w:t> </w:t>
      </w:r>
      <w:r>
        <w:rPr/>
        <w:t>parte</w:t>
      </w:r>
      <w:r>
        <w:rPr>
          <w:spacing w:val="-8"/>
        </w:rPr>
        <w:t> </w:t>
      </w:r>
      <w:r>
        <w:rPr/>
        <w:t>vale</w:t>
      </w:r>
      <w:r>
        <w:rPr>
          <w:spacing w:val="-6"/>
        </w:rPr>
        <w:t> </w:t>
      </w:r>
      <w:r>
        <w:rPr/>
        <w:t>a</w:t>
      </w:r>
      <w:r>
        <w:rPr>
          <w:spacing w:val="-9"/>
        </w:rPr>
        <w:t> </w:t>
      </w:r>
      <w:r>
        <w:rPr/>
        <w:t>dire</w:t>
      </w:r>
      <w:r>
        <w:rPr>
          <w:spacing w:val="-6"/>
        </w:rPr>
        <w:t> </w:t>
      </w:r>
      <w:r>
        <w:rPr/>
        <w:t>uno</w:t>
      </w:r>
      <w:r>
        <w:rPr>
          <w:spacing w:val="-8"/>
        </w:rPr>
        <w:t> </w:t>
      </w:r>
      <w:r>
        <w:rPr/>
        <w:t>strumento</w:t>
      </w:r>
      <w:r>
        <w:rPr>
          <w:spacing w:val="-5"/>
        </w:rPr>
        <w:t> </w:t>
      </w:r>
      <w:r>
        <w:rPr/>
        <w:t>più</w:t>
      </w:r>
      <w:r>
        <w:rPr>
          <w:spacing w:val="-7"/>
        </w:rPr>
        <w:t> </w:t>
      </w:r>
      <w:r>
        <w:rPr/>
        <w:t>vicino</w:t>
      </w:r>
      <w:r>
        <w:rPr>
          <w:spacing w:val="-8"/>
        </w:rPr>
        <w:t> </w:t>
      </w:r>
      <w:r>
        <w:rPr/>
        <w:t>al</w:t>
      </w:r>
      <w:r>
        <w:rPr>
          <w:spacing w:val="-7"/>
        </w:rPr>
        <w:t> </w:t>
      </w:r>
      <w:r>
        <w:rPr/>
        <w:t>partire</w:t>
      </w:r>
      <w:r>
        <w:rPr>
          <w:spacing w:val="-5"/>
        </w:rPr>
        <w:t> </w:t>
      </w:r>
      <w:r>
        <w:rPr/>
        <w:t>da</w:t>
      </w:r>
      <w:r>
        <w:rPr>
          <w:spacing w:val="-9"/>
        </w:rPr>
        <w:t> </w:t>
      </w:r>
      <w:r>
        <w:rPr/>
        <w:t>sé;</w:t>
      </w:r>
      <w:r>
        <w:rPr>
          <w:spacing w:val="-7"/>
        </w:rPr>
        <w:t> </w:t>
      </w:r>
      <w:r>
        <w:rPr/>
        <w:t>non</w:t>
      </w:r>
      <w:r>
        <w:rPr>
          <w:spacing w:val="-3"/>
        </w:rPr>
        <w:t> </w:t>
      </w:r>
      <w:r>
        <w:rPr/>
        <w:t>leggi</w:t>
      </w:r>
      <w:r>
        <w:rPr>
          <w:spacing w:val="-6"/>
        </w:rPr>
        <w:t> </w:t>
      </w:r>
      <w:r>
        <w:rPr/>
        <w:t>di</w:t>
      </w:r>
      <w:r>
        <w:rPr>
          <w:spacing w:val="-7"/>
        </w:rPr>
        <w:t> </w:t>
      </w:r>
      <w:r>
        <w:rPr/>
        <w:t>parità</w:t>
      </w:r>
      <w:r>
        <w:rPr>
          <w:spacing w:val="-10"/>
        </w:rPr>
        <w:t> </w:t>
      </w:r>
      <w:r>
        <w:rPr/>
        <w:t>e</w:t>
      </w:r>
      <w:r>
        <w:rPr>
          <w:spacing w:val="-6"/>
        </w:rPr>
        <w:t> </w:t>
      </w:r>
      <w:r>
        <w:rPr/>
        <w:t>di</w:t>
      </w:r>
      <w:r>
        <w:rPr>
          <w:spacing w:val="-6"/>
        </w:rPr>
        <w:t> </w:t>
      </w:r>
      <w:r>
        <w:rPr/>
        <w:t>pari opportunità perché ciò che dice la Costituzione in proposito è più che</w:t>
      </w:r>
      <w:r>
        <w:rPr>
          <w:spacing w:val="-21"/>
        </w:rPr>
        <w:t> </w:t>
      </w:r>
      <w:r>
        <w:rPr/>
        <w:t>sufficiente.</w:t>
      </w:r>
    </w:p>
    <w:p>
      <w:pPr>
        <w:pStyle w:val="BodyText"/>
        <w:spacing w:line="720" w:lineRule="auto" w:before="156"/>
        <w:ind w:right="117"/>
        <w:jc w:val="both"/>
      </w:pPr>
      <w:r>
        <w:rPr/>
        <w:t>Arrivo infine ad una questione ancora aperta: il gruppo giuriste a suo tempo ha abbozzato alcuni punti della costituzione delle donne cioè inviolabilità del corpo femminile, libertà delle donne, inserimento delle forme politiche che le donne si sono date.</w:t>
      </w:r>
    </w:p>
    <w:p>
      <w:pPr>
        <w:pStyle w:val="BodyText"/>
        <w:spacing w:before="159"/>
      </w:pPr>
      <w:r>
        <w:rPr/>
        <w:t>Oggi propongo una questione che ci sta davanti sulla strada che ci ha portato a questo incontro.</w:t>
      </w:r>
    </w:p>
    <w:p>
      <w:pPr>
        <w:pStyle w:val="BodyText"/>
        <w:ind w:left="0"/>
      </w:pPr>
    </w:p>
    <w:p>
      <w:pPr>
        <w:pStyle w:val="BodyText"/>
        <w:ind w:left="0"/>
      </w:pPr>
    </w:p>
    <w:p>
      <w:pPr>
        <w:pStyle w:val="BodyText"/>
        <w:spacing w:line="720" w:lineRule="auto" w:before="162"/>
        <w:ind w:right="120"/>
        <w:jc w:val="both"/>
      </w:pPr>
      <w:r>
        <w:rPr/>
        <w:t>In</w:t>
      </w:r>
      <w:r>
        <w:rPr>
          <w:spacing w:val="-7"/>
        </w:rPr>
        <w:t> </w:t>
      </w:r>
      <w:r>
        <w:rPr/>
        <w:t>questi</w:t>
      </w:r>
      <w:r>
        <w:rPr>
          <w:spacing w:val="-6"/>
        </w:rPr>
        <w:t> </w:t>
      </w:r>
      <w:r>
        <w:rPr/>
        <w:t>cinquant’anni</w:t>
      </w:r>
      <w:r>
        <w:rPr>
          <w:spacing w:val="-7"/>
        </w:rPr>
        <w:t> </w:t>
      </w:r>
      <w:r>
        <w:rPr/>
        <w:t>si</w:t>
      </w:r>
      <w:r>
        <w:rPr>
          <w:spacing w:val="-6"/>
        </w:rPr>
        <w:t> </w:t>
      </w:r>
      <w:r>
        <w:rPr/>
        <w:t>è</w:t>
      </w:r>
      <w:r>
        <w:rPr>
          <w:spacing w:val="-6"/>
        </w:rPr>
        <w:t> </w:t>
      </w:r>
      <w:r>
        <w:rPr/>
        <w:t>creata</w:t>
      </w:r>
      <w:r>
        <w:rPr>
          <w:spacing w:val="-9"/>
        </w:rPr>
        <w:t> </w:t>
      </w:r>
      <w:r>
        <w:rPr/>
        <w:t>una</w:t>
      </w:r>
      <w:r>
        <w:rPr>
          <w:spacing w:val="-6"/>
        </w:rPr>
        <w:t> </w:t>
      </w:r>
      <w:r>
        <w:rPr/>
        <w:t>potente</w:t>
      </w:r>
      <w:r>
        <w:rPr>
          <w:spacing w:val="-4"/>
        </w:rPr>
        <w:t> </w:t>
      </w:r>
      <w:r>
        <w:rPr>
          <w:i/>
        </w:rPr>
        <w:t>generatività</w:t>
      </w:r>
      <w:r>
        <w:rPr>
          <w:i/>
          <w:spacing w:val="-8"/>
        </w:rPr>
        <w:t> </w:t>
      </w:r>
      <w:r>
        <w:rPr/>
        <w:t>femminile</w:t>
      </w:r>
      <w:r>
        <w:rPr>
          <w:spacing w:val="-9"/>
        </w:rPr>
        <w:t> </w:t>
      </w:r>
      <w:r>
        <w:rPr/>
        <w:t>in</w:t>
      </w:r>
      <w:r>
        <w:rPr>
          <w:spacing w:val="-8"/>
        </w:rPr>
        <w:t> </w:t>
      </w:r>
      <w:r>
        <w:rPr/>
        <w:t>tutti</w:t>
      </w:r>
      <w:r>
        <w:rPr>
          <w:spacing w:val="-6"/>
        </w:rPr>
        <w:t> </w:t>
      </w:r>
      <w:r>
        <w:rPr/>
        <w:t>i</w:t>
      </w:r>
      <w:r>
        <w:rPr>
          <w:spacing w:val="-7"/>
        </w:rPr>
        <w:t> </w:t>
      </w:r>
      <w:r>
        <w:rPr/>
        <w:t>campi</w:t>
      </w:r>
      <w:r>
        <w:rPr>
          <w:spacing w:val="-6"/>
        </w:rPr>
        <w:t> </w:t>
      </w:r>
      <w:r>
        <w:rPr/>
        <w:t>del</w:t>
      </w:r>
      <w:r>
        <w:rPr>
          <w:spacing w:val="-7"/>
        </w:rPr>
        <w:t> </w:t>
      </w:r>
      <w:r>
        <w:rPr/>
        <w:t>sapere.</w:t>
      </w:r>
      <w:r>
        <w:rPr>
          <w:spacing w:val="-7"/>
        </w:rPr>
        <w:t> </w:t>
      </w:r>
      <w:r>
        <w:rPr/>
        <w:t>Noi</w:t>
      </w:r>
      <w:r>
        <w:rPr>
          <w:spacing w:val="-7"/>
        </w:rPr>
        <w:t> </w:t>
      </w:r>
      <w:r>
        <w:rPr/>
        <w:t>giuriste possiamo definirla una Costituente. Ne ha tutte le caratteristiche: la conflittualità tra donne nella politica e nel diritto, e le differenze tra donne, poi gli incontri tra giuriste sempre più serrati e i molti scritti sul femminismo</w:t>
      </w:r>
      <w:r>
        <w:rPr>
          <w:spacing w:val="-3"/>
        </w:rPr>
        <w:t> </w:t>
      </w:r>
      <w:r>
        <w:rPr/>
        <w:t>giuridico.</w:t>
      </w:r>
    </w:p>
    <w:p>
      <w:pPr>
        <w:pStyle w:val="BodyText"/>
        <w:spacing w:line="720" w:lineRule="auto" w:before="159"/>
        <w:ind w:right="113"/>
        <w:jc w:val="both"/>
      </w:pPr>
      <w:r>
        <w:rPr/>
        <w:t>Voglio</w:t>
      </w:r>
      <w:r>
        <w:rPr>
          <w:spacing w:val="-8"/>
        </w:rPr>
        <w:t> </w:t>
      </w:r>
      <w:r>
        <w:rPr/>
        <w:t>dire</w:t>
      </w:r>
      <w:r>
        <w:rPr>
          <w:spacing w:val="-9"/>
        </w:rPr>
        <w:t> </w:t>
      </w:r>
      <w:r>
        <w:rPr/>
        <w:t>che</w:t>
      </w:r>
      <w:r>
        <w:rPr>
          <w:spacing w:val="-6"/>
        </w:rPr>
        <w:t> </w:t>
      </w:r>
      <w:r>
        <w:rPr/>
        <w:t>c’è</w:t>
      </w:r>
      <w:r>
        <w:rPr>
          <w:spacing w:val="-6"/>
        </w:rPr>
        <w:t> </w:t>
      </w:r>
      <w:r>
        <w:rPr/>
        <w:t>una</w:t>
      </w:r>
      <w:r>
        <w:rPr>
          <w:spacing w:val="-5"/>
        </w:rPr>
        <w:t> </w:t>
      </w:r>
      <w:r>
        <w:rPr/>
        <w:t>Costituzione</w:t>
      </w:r>
      <w:r>
        <w:rPr>
          <w:spacing w:val="-9"/>
        </w:rPr>
        <w:t> </w:t>
      </w:r>
      <w:r>
        <w:rPr/>
        <w:t>delle</w:t>
      </w:r>
      <w:r>
        <w:rPr>
          <w:spacing w:val="-9"/>
        </w:rPr>
        <w:t> </w:t>
      </w:r>
      <w:r>
        <w:rPr/>
        <w:t>donne</w:t>
      </w:r>
      <w:r>
        <w:rPr>
          <w:spacing w:val="-9"/>
        </w:rPr>
        <w:t> </w:t>
      </w:r>
      <w:r>
        <w:rPr/>
        <w:t>non</w:t>
      </w:r>
      <w:r>
        <w:rPr>
          <w:spacing w:val="-6"/>
        </w:rPr>
        <w:t> </w:t>
      </w:r>
      <w:r>
        <w:rPr/>
        <w:t>scritta</w:t>
      </w:r>
      <w:r>
        <w:rPr>
          <w:spacing w:val="-6"/>
        </w:rPr>
        <w:t> </w:t>
      </w:r>
      <w:r>
        <w:rPr/>
        <w:t>ma</w:t>
      </w:r>
      <w:r>
        <w:rPr>
          <w:spacing w:val="-8"/>
        </w:rPr>
        <w:t> </w:t>
      </w:r>
      <w:r>
        <w:rPr/>
        <w:t>pensata.</w:t>
      </w:r>
      <w:r>
        <w:rPr>
          <w:spacing w:val="-4"/>
        </w:rPr>
        <w:t> </w:t>
      </w:r>
      <w:r>
        <w:rPr/>
        <w:t>Siamo</w:t>
      </w:r>
      <w:r>
        <w:rPr>
          <w:spacing w:val="-7"/>
        </w:rPr>
        <w:t> </w:t>
      </w:r>
      <w:r>
        <w:rPr/>
        <w:t>già</w:t>
      </w:r>
      <w:r>
        <w:rPr>
          <w:spacing w:val="-6"/>
        </w:rPr>
        <w:t> </w:t>
      </w:r>
      <w:r>
        <w:rPr/>
        <w:t>in</w:t>
      </w:r>
      <w:r>
        <w:rPr>
          <w:spacing w:val="-7"/>
        </w:rPr>
        <w:t> </w:t>
      </w:r>
      <w:r>
        <w:rPr/>
        <w:t>grado di</w:t>
      </w:r>
      <w:r>
        <w:rPr>
          <w:spacing w:val="-7"/>
        </w:rPr>
        <w:t> </w:t>
      </w:r>
      <w:r>
        <w:rPr/>
        <w:t>indicare</w:t>
      </w:r>
      <w:r>
        <w:rPr>
          <w:spacing w:val="-9"/>
        </w:rPr>
        <w:t> </w:t>
      </w:r>
      <w:r>
        <w:rPr/>
        <w:t>alcuni principi di un ordinamento giuridico sessuato. Essi sono: l’inviolabilità del corpo femminile, la libertà delle donne; nuove forme politiche che siano capaci di registrare l’efficacia del desiderio e la progettualità dei/ delle singole; infine l’elaborazione del rapporto incandescente tra differenza e uguaglianza con la riforma dell’art 3 della</w:t>
      </w:r>
      <w:r>
        <w:rPr>
          <w:spacing w:val="-7"/>
        </w:rPr>
        <w:t> </w:t>
      </w:r>
      <w:r>
        <w:rPr/>
        <w:t>Costituzione.</w:t>
      </w:r>
    </w:p>
    <w:p>
      <w:pPr>
        <w:pStyle w:val="BodyText"/>
        <w:spacing w:before="160"/>
      </w:pPr>
      <w:r>
        <w:rPr/>
        <w:t>Io sono convinta che su questi punti possono essere d’accordo molti giuristi e uomini.</w:t>
      </w:r>
    </w:p>
    <w:p>
      <w:pPr>
        <w:pStyle w:val="BodyText"/>
        <w:ind w:left="0"/>
      </w:pPr>
    </w:p>
    <w:p>
      <w:pPr>
        <w:pStyle w:val="BodyText"/>
        <w:ind w:left="0"/>
      </w:pPr>
    </w:p>
    <w:p>
      <w:pPr>
        <w:pStyle w:val="BodyText"/>
        <w:spacing w:before="163"/>
      </w:pPr>
      <w:r>
        <w:rPr/>
        <w:t>Per concludere, la Costituzione italiana dovrà aprirsi ai principi fondamentali del diritto femminile.</w:t>
      </w:r>
    </w:p>
    <w:p>
      <w:pPr>
        <w:spacing w:after="0"/>
        <w:sectPr>
          <w:pgSz w:w="11910" w:h="16840"/>
          <w:pgMar w:header="0" w:footer="918" w:top="1360" w:bottom="1180" w:left="1020" w:right="1020"/>
        </w:sectPr>
      </w:pPr>
    </w:p>
    <w:p>
      <w:pPr>
        <w:pStyle w:val="BodyText"/>
        <w:spacing w:before="4"/>
        <w:ind w:left="0"/>
        <w:rPr>
          <w:rFonts w:ascii="Times New Roman"/>
          <w:sz w:val="17"/>
        </w:rPr>
      </w:pPr>
    </w:p>
    <w:sectPr>
      <w:pgSz w:w="11910" w:h="16840"/>
      <w:pgMar w:header="0" w:footer="918" w:top="1580" w:bottom="11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4"/>
      </w:rPr>
    </w:pPr>
    <w:r>
      <w:rPr/>
      <w:pict>
        <v:shapetype id="_x0000_t202" o:spt="202" coordsize="21600,21600" path="m,l,21600r21600,l21600,xe">
          <v:stroke joinstyle="miter"/>
          <v:path gradientshapeok="t" o:connecttype="rect"/>
        </v:shapetype>
        <v:shape style="position:absolute;margin-left:292.899994pt;margin-top:780.924988pt;width:9.6pt;height:13pt;mso-position-horizontal-relative:page;mso-position-vertical-relative:page;z-index:-251801600" type="#_x0000_t202" filled="false" stroked="false">
          <v:textbox inset="0,0,0,0">
            <w:txbxContent>
              <w:p>
                <w:pPr>
                  <w:pStyle w:val="BodyText"/>
                  <w:spacing w:line="244" w:lineRule="exact"/>
                  <w:ind w:left="40"/>
                </w:pPr>
                <w:r>
                  <w:rPr/>
                  <w:fldChar w:fldCharType="begin"/>
                </w:r>
                <w:r>
                  <w:rPr/>
                  <w:instrText> PAGE </w:instrText>
                </w:r>
                <w:r>
                  <w:rPr/>
                  <w:fldChar w:fldCharType="separate"/>
                </w:r>
                <w:r>
                  <w:rPr/>
                  <w:t>9</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ind w:left="112"/>
    </w:pPr>
    <w:rPr>
      <w:rFonts w:ascii="Calibri" w:hAnsi="Calibri" w:eastAsia="Calibri" w:cs="Calibri"/>
      <w:sz w:val="22"/>
      <w:szCs w:val="22"/>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Castelbarco</dc:creator>
  <dcterms:created xsi:type="dcterms:W3CDTF">2019-12-05T16:27:59Z</dcterms:created>
  <dcterms:modified xsi:type="dcterms:W3CDTF">2019-12-05T16:27:59Z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per Office 365</vt:lpwstr>
  </property>
  <property fmtid="{D5CDD505-2E9C-101B-9397-08002B2CF9AE}" pid="4" name="LastSaved">
    <vt:filetime>2019-12-05T00:00:00Z</vt:filetime>
  </property>
</Properties>
</file>